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9A5" w:rsidRPr="003224CA" w:rsidRDefault="003224CA" w:rsidP="000D29A5">
      <w:pPr>
        <w:pStyle w:val="Heading1"/>
        <w:spacing w:before="100"/>
        <w:ind w:left="1024" w:right="676"/>
        <w:rPr>
          <w:lang w:val="en-US"/>
        </w:rPr>
      </w:pPr>
      <w:bookmarkStart w:id="0" w:name="_GoBack"/>
      <w:bookmarkEnd w:id="0"/>
      <w:r>
        <w:rPr>
          <w:lang w:val="en-US"/>
        </w:rPr>
        <w:t>Phụ lục 9</w:t>
      </w:r>
    </w:p>
    <w:p w:rsidR="000D29A5" w:rsidRDefault="000D29A5" w:rsidP="000D29A5">
      <w:pPr>
        <w:spacing w:before="3"/>
        <w:ind w:left="941" w:right="676"/>
        <w:jc w:val="center"/>
        <w:rPr>
          <w:b/>
        </w:rPr>
      </w:pPr>
      <w:r>
        <w:rPr>
          <w:b/>
        </w:rPr>
        <w:t>PHIẾU ĐÁNH GIÁ CÁN BỘ QUẢN LÝ TRƯỜNG PHỔ THÔNG</w:t>
      </w:r>
    </w:p>
    <w:p w:rsidR="000D29A5" w:rsidRDefault="000D29A5" w:rsidP="000D29A5">
      <w:pPr>
        <w:pStyle w:val="BodyText"/>
        <w:spacing w:before="119"/>
        <w:ind w:left="1022" w:right="669" w:firstLine="703"/>
        <w:jc w:val="both"/>
      </w:pPr>
      <w:r>
        <w:t>Các</w:t>
      </w:r>
      <w:r>
        <w:rPr>
          <w:spacing w:val="-15"/>
        </w:rPr>
        <w:t xml:space="preserve"> </w:t>
      </w:r>
      <w:r>
        <w:t>tiêu</w:t>
      </w:r>
      <w:r>
        <w:rPr>
          <w:spacing w:val="-14"/>
        </w:rPr>
        <w:t xml:space="preserve"> </w:t>
      </w:r>
      <w:r>
        <w:t>chí,</w:t>
      </w:r>
      <w:r>
        <w:rPr>
          <w:spacing w:val="-14"/>
        </w:rPr>
        <w:t xml:space="preserve"> </w:t>
      </w:r>
      <w:r>
        <w:t>chỉ</w:t>
      </w:r>
      <w:r>
        <w:rPr>
          <w:spacing w:val="-16"/>
        </w:rPr>
        <w:t xml:space="preserve"> </w:t>
      </w:r>
      <w:r>
        <w:t>báo</w:t>
      </w:r>
      <w:r>
        <w:rPr>
          <w:spacing w:val="-14"/>
        </w:rPr>
        <w:t xml:space="preserve"> </w:t>
      </w:r>
      <w:r>
        <w:t>sau</w:t>
      </w:r>
      <w:r>
        <w:rPr>
          <w:spacing w:val="-15"/>
        </w:rPr>
        <w:t xml:space="preserve"> </w:t>
      </w:r>
      <w:r>
        <w:t>đây</w:t>
      </w:r>
      <w:r>
        <w:rPr>
          <w:spacing w:val="-16"/>
        </w:rPr>
        <w:t xml:space="preserve"> </w:t>
      </w:r>
      <w:r>
        <w:t>được</w:t>
      </w:r>
      <w:r>
        <w:rPr>
          <w:spacing w:val="-16"/>
        </w:rPr>
        <w:t xml:space="preserve"> </w:t>
      </w:r>
      <w:r>
        <w:t>đánh</w:t>
      </w:r>
      <w:r>
        <w:rPr>
          <w:spacing w:val="-16"/>
        </w:rPr>
        <w:t xml:space="preserve"> </w:t>
      </w:r>
      <w:r>
        <w:t>giá</w:t>
      </w:r>
      <w:r>
        <w:rPr>
          <w:spacing w:val="-17"/>
        </w:rPr>
        <w:t xml:space="preserve"> </w:t>
      </w:r>
      <w:r>
        <w:t>bằng</w:t>
      </w:r>
      <w:r>
        <w:rPr>
          <w:spacing w:val="-13"/>
        </w:rPr>
        <w:t xml:space="preserve"> </w:t>
      </w:r>
      <w:r>
        <w:t>cách</w:t>
      </w:r>
      <w:r>
        <w:rPr>
          <w:spacing w:val="-14"/>
        </w:rPr>
        <w:t xml:space="preserve"> </w:t>
      </w:r>
      <w:r>
        <w:t>xác</w:t>
      </w:r>
      <w:r>
        <w:rPr>
          <w:spacing w:val="-15"/>
        </w:rPr>
        <w:t xml:space="preserve"> </w:t>
      </w:r>
      <w:r>
        <w:t>định</w:t>
      </w:r>
      <w:r>
        <w:rPr>
          <w:spacing w:val="-15"/>
        </w:rPr>
        <w:t xml:space="preserve"> </w:t>
      </w:r>
      <w:r>
        <w:t>rằng</w:t>
      </w:r>
      <w:r>
        <w:rPr>
          <w:spacing w:val="-16"/>
        </w:rPr>
        <w:t xml:space="preserve"> </w:t>
      </w:r>
      <w:r>
        <w:t>Ông/bà đã đáp ứng ở mức độ nào đối với tiêu chuẩn, tiêu chí cán bộ quản lý trường phổ thông:</w:t>
      </w:r>
    </w:p>
    <w:p w:rsidR="000D29A5" w:rsidRDefault="000D29A5" w:rsidP="000D29A5">
      <w:pPr>
        <w:pStyle w:val="BodyText"/>
        <w:spacing w:before="119"/>
        <w:ind w:left="1446"/>
      </w:pPr>
      <w:r>
        <w:t>Mức 1: Tốt</w:t>
      </w:r>
    </w:p>
    <w:p w:rsidR="000D29A5" w:rsidRDefault="000D29A5" w:rsidP="000D29A5">
      <w:pPr>
        <w:pStyle w:val="BodyText"/>
        <w:spacing w:before="98"/>
        <w:ind w:left="1446"/>
      </w:pPr>
      <w:r>
        <w:t>Mức 2: Khá</w:t>
      </w:r>
    </w:p>
    <w:p w:rsidR="000D29A5" w:rsidRDefault="000D29A5" w:rsidP="000D29A5">
      <w:pPr>
        <w:pStyle w:val="BodyText"/>
        <w:spacing w:before="96"/>
        <w:ind w:left="1446"/>
      </w:pPr>
      <w:r>
        <w:t>Mức 3: Đạt</w:t>
      </w:r>
    </w:p>
    <w:p w:rsidR="000D29A5" w:rsidRDefault="000D29A5" w:rsidP="000D29A5">
      <w:pPr>
        <w:pStyle w:val="BodyText"/>
        <w:spacing w:before="95"/>
        <w:ind w:left="1446"/>
      </w:pPr>
      <w:r>
        <w:t>Mức 4: Chưa đạt</w:t>
      </w:r>
    </w:p>
    <w:p w:rsidR="000D29A5" w:rsidRDefault="000D29A5" w:rsidP="000D29A5">
      <w:pPr>
        <w:spacing w:before="97"/>
        <w:ind w:left="1446"/>
        <w:rPr>
          <w:i/>
        </w:rPr>
      </w:pPr>
      <w:r>
        <w:rPr>
          <w:i/>
        </w:rPr>
        <w:t xml:space="preserve">(Mỗi dòng chỉ đánh dấu </w:t>
      </w:r>
      <w:r>
        <w:rPr>
          <w:rFonts w:ascii="Symbol" w:hAnsi="Symbol"/>
        </w:rPr>
        <w:t></w:t>
      </w:r>
      <w:r>
        <w:t xml:space="preserve"> </w:t>
      </w:r>
      <w:r>
        <w:rPr>
          <w:i/>
        </w:rPr>
        <w:t>vào một mức độ thích hợp)</w:t>
      </w:r>
    </w:p>
    <w:p w:rsidR="000D29A5" w:rsidRDefault="000D29A5" w:rsidP="000D29A5">
      <w:pPr>
        <w:pStyle w:val="ListParagraph"/>
        <w:numPr>
          <w:ilvl w:val="2"/>
          <w:numId w:val="10"/>
        </w:numPr>
        <w:tabs>
          <w:tab w:val="left" w:pos="1678"/>
        </w:tabs>
        <w:spacing w:before="107"/>
        <w:ind w:hanging="232"/>
        <w:jc w:val="left"/>
        <w:rPr>
          <w:b/>
          <w:sz w:val="26"/>
        </w:rPr>
      </w:pPr>
      <w:r>
        <w:rPr>
          <w:b/>
          <w:sz w:val="26"/>
        </w:rPr>
        <w:t>Phẩm chất nghề</w:t>
      </w:r>
      <w:r>
        <w:rPr>
          <w:b/>
          <w:spacing w:val="-1"/>
          <w:sz w:val="26"/>
        </w:rPr>
        <w:t xml:space="preserve"> </w:t>
      </w:r>
      <w:r>
        <w:rPr>
          <w:b/>
          <w:sz w:val="26"/>
        </w:rPr>
        <w:t>nghiệp</w:t>
      </w:r>
    </w:p>
    <w:p w:rsidR="000D29A5" w:rsidRDefault="000D29A5" w:rsidP="000D29A5">
      <w:pPr>
        <w:pStyle w:val="BodyText"/>
        <w:spacing w:before="5"/>
        <w:rPr>
          <w:b/>
          <w:sz w:val="8"/>
        </w:rPr>
      </w:pPr>
    </w:p>
    <w:tbl>
      <w:tblPr>
        <w:tblW w:w="0" w:type="auto"/>
        <w:tblInd w:w="45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66"/>
        <w:gridCol w:w="6947"/>
        <w:gridCol w:w="569"/>
        <w:gridCol w:w="567"/>
        <w:gridCol w:w="567"/>
        <w:gridCol w:w="567"/>
      </w:tblGrid>
      <w:tr w:rsidR="000D29A5" w:rsidTr="0065170F">
        <w:trPr>
          <w:trHeight w:val="299"/>
        </w:trPr>
        <w:tc>
          <w:tcPr>
            <w:tcW w:w="7513" w:type="dxa"/>
            <w:gridSpan w:val="2"/>
            <w:vMerge w:val="restart"/>
            <w:tcBorders>
              <w:bottom w:val="single" w:sz="4" w:space="0" w:color="000000"/>
              <w:right w:val="single" w:sz="4" w:space="0" w:color="000000"/>
            </w:tcBorders>
          </w:tcPr>
          <w:p w:rsidR="000D29A5" w:rsidRDefault="000D29A5" w:rsidP="0065170F">
            <w:pPr>
              <w:pStyle w:val="TableParagraph"/>
              <w:spacing w:before="155"/>
              <w:ind w:left="2761" w:right="2761"/>
              <w:jc w:val="center"/>
              <w:rPr>
                <w:b/>
                <w:sz w:val="26"/>
              </w:rPr>
            </w:pPr>
            <w:r>
              <w:rPr>
                <w:b/>
                <w:sz w:val="26"/>
              </w:rPr>
              <w:t>Tiêu chí đánh giá</w:t>
            </w:r>
          </w:p>
        </w:tc>
        <w:tc>
          <w:tcPr>
            <w:tcW w:w="2270" w:type="dxa"/>
            <w:gridSpan w:val="4"/>
            <w:tcBorders>
              <w:left w:val="single" w:sz="4" w:space="0" w:color="000000"/>
              <w:bottom w:val="single" w:sz="4" w:space="0" w:color="000000"/>
            </w:tcBorders>
          </w:tcPr>
          <w:p w:rsidR="000D29A5" w:rsidRDefault="000D29A5" w:rsidP="0065170F">
            <w:pPr>
              <w:pStyle w:val="TableParagraph"/>
              <w:spacing w:before="1" w:line="278" w:lineRule="exact"/>
              <w:ind w:left="192"/>
              <w:rPr>
                <w:b/>
                <w:sz w:val="26"/>
              </w:rPr>
            </w:pPr>
            <w:r>
              <w:rPr>
                <w:b/>
                <w:sz w:val="26"/>
              </w:rPr>
              <w:t>Mức độ đánh giá</w:t>
            </w:r>
          </w:p>
        </w:tc>
      </w:tr>
      <w:tr w:rsidR="000D29A5" w:rsidTr="0065170F">
        <w:trPr>
          <w:trHeight w:val="297"/>
        </w:trPr>
        <w:tc>
          <w:tcPr>
            <w:tcW w:w="7513" w:type="dxa"/>
            <w:gridSpan w:val="2"/>
            <w:vMerge/>
            <w:tcBorders>
              <w:top w:val="nil"/>
              <w:bottom w:val="single" w:sz="4" w:space="0" w:color="000000"/>
              <w:right w:val="single" w:sz="4" w:space="0" w:color="000000"/>
            </w:tcBorders>
          </w:tcPr>
          <w:p w:rsidR="000D29A5" w:rsidRDefault="000D29A5" w:rsidP="0065170F">
            <w:pPr>
              <w:rPr>
                <w:sz w:val="2"/>
                <w:szCs w:val="2"/>
              </w:rPr>
            </w:pPr>
          </w:p>
        </w:tc>
        <w:tc>
          <w:tcPr>
            <w:tcW w:w="569"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line="277" w:lineRule="exact"/>
              <w:ind w:left="8"/>
              <w:jc w:val="center"/>
              <w:rPr>
                <w:sz w:val="26"/>
              </w:rPr>
            </w:pPr>
            <w:r>
              <w:rPr>
                <w:w w:val="99"/>
                <w:sz w:val="26"/>
              </w:rPr>
              <w:t>1</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line="277" w:lineRule="exact"/>
              <w:ind w:left="4"/>
              <w:jc w:val="center"/>
              <w:rPr>
                <w:sz w:val="26"/>
              </w:rPr>
            </w:pPr>
            <w:r>
              <w:rPr>
                <w:w w:val="99"/>
                <w:sz w:val="26"/>
              </w:rPr>
              <w:t>2</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line="277" w:lineRule="exact"/>
              <w:ind w:left="9"/>
              <w:jc w:val="center"/>
              <w:rPr>
                <w:sz w:val="26"/>
              </w:rPr>
            </w:pPr>
            <w:r>
              <w:rPr>
                <w:w w:val="99"/>
                <w:sz w:val="26"/>
              </w:rPr>
              <w:t>3</w:t>
            </w: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spacing w:line="277" w:lineRule="exact"/>
              <w:ind w:left="18"/>
              <w:jc w:val="center"/>
              <w:rPr>
                <w:sz w:val="26"/>
              </w:rPr>
            </w:pPr>
            <w:r>
              <w:rPr>
                <w:w w:val="99"/>
                <w:sz w:val="26"/>
              </w:rPr>
              <w:t>4</w:t>
            </w:r>
          </w:p>
        </w:tc>
      </w:tr>
      <w:tr w:rsidR="000D29A5" w:rsidTr="0065170F">
        <w:trPr>
          <w:trHeight w:val="299"/>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2" w:line="278" w:lineRule="exact"/>
              <w:jc w:val="center"/>
              <w:rPr>
                <w:b/>
                <w:sz w:val="26"/>
              </w:rPr>
            </w:pPr>
            <w:r>
              <w:rPr>
                <w:b/>
                <w:w w:val="99"/>
                <w:sz w:val="26"/>
              </w:rPr>
              <w:t>1</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278" w:lineRule="exact"/>
              <w:ind w:left="108"/>
              <w:rPr>
                <w:sz w:val="26"/>
              </w:rPr>
            </w:pPr>
            <w:r>
              <w:rPr>
                <w:sz w:val="26"/>
              </w:rPr>
              <w:t>Đạo đức nghề nghiệp</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lang w:val="en-US"/>
              </w:rPr>
            </w:pPr>
            <w:r>
              <w:rPr>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pPr>
          </w:p>
        </w:tc>
      </w:tr>
      <w:tr w:rsidR="000D29A5" w:rsidTr="0065170F">
        <w:trPr>
          <w:trHeight w:val="779"/>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242"/>
              <w:jc w:val="center"/>
              <w:rPr>
                <w:b/>
                <w:sz w:val="26"/>
              </w:rPr>
            </w:pPr>
            <w:r>
              <w:rPr>
                <w:b/>
                <w:w w:val="99"/>
                <w:sz w:val="26"/>
              </w:rPr>
              <w:t>2</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105"/>
              <w:ind w:left="108"/>
              <w:rPr>
                <w:sz w:val="26"/>
              </w:rPr>
            </w:pPr>
            <w:r>
              <w:rPr>
                <w:sz w:val="26"/>
              </w:rPr>
              <w:t>Tư tưởng đổi mới trong lãnh đạo, quản trị nhà trường</w:t>
            </w:r>
          </w:p>
        </w:tc>
        <w:tc>
          <w:tcPr>
            <w:tcW w:w="569" w:type="dxa"/>
            <w:tcBorders>
              <w:top w:val="single" w:sz="4" w:space="0" w:color="000000"/>
              <w:left w:val="single" w:sz="4" w:space="0" w:color="000000"/>
              <w:bottom w:val="single" w:sz="4" w:space="0" w:color="000000"/>
              <w:right w:val="single" w:sz="4" w:space="0" w:color="000000"/>
            </w:tcBorders>
          </w:tcPr>
          <w:p w:rsidR="000D29A5" w:rsidRPr="001D5027" w:rsidRDefault="001D5027" w:rsidP="0065170F">
            <w:pPr>
              <w:pStyle w:val="TableParagraph"/>
              <w:jc w:val="center"/>
              <w:rPr>
                <w:lang w:val="en-US"/>
              </w:rPr>
            </w:pPr>
            <w:r w:rsidRPr="001D5027">
              <w:rPr>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299"/>
        </w:trPr>
        <w:tc>
          <w:tcPr>
            <w:tcW w:w="566" w:type="dxa"/>
            <w:tcBorders>
              <w:top w:val="single" w:sz="4" w:space="0" w:color="000000"/>
              <w:right w:val="single" w:sz="4" w:space="0" w:color="000000"/>
            </w:tcBorders>
          </w:tcPr>
          <w:p w:rsidR="000D29A5" w:rsidRDefault="000D29A5" w:rsidP="0065170F">
            <w:pPr>
              <w:pStyle w:val="TableParagraph"/>
              <w:spacing w:before="2" w:line="277" w:lineRule="exact"/>
              <w:jc w:val="center"/>
              <w:rPr>
                <w:b/>
                <w:sz w:val="26"/>
              </w:rPr>
            </w:pPr>
            <w:r>
              <w:rPr>
                <w:b/>
                <w:w w:val="99"/>
                <w:sz w:val="26"/>
              </w:rPr>
              <w:t>3</w:t>
            </w:r>
          </w:p>
        </w:tc>
        <w:tc>
          <w:tcPr>
            <w:tcW w:w="6947" w:type="dxa"/>
            <w:tcBorders>
              <w:top w:val="single" w:sz="4" w:space="0" w:color="000000"/>
              <w:left w:val="single" w:sz="4" w:space="0" w:color="000000"/>
              <w:right w:val="single" w:sz="4" w:space="0" w:color="000000"/>
            </w:tcBorders>
          </w:tcPr>
          <w:p w:rsidR="000D29A5" w:rsidRDefault="000D29A5" w:rsidP="0065170F">
            <w:pPr>
              <w:pStyle w:val="TableParagraph"/>
              <w:spacing w:before="2" w:line="277" w:lineRule="exact"/>
              <w:ind w:left="108"/>
              <w:rPr>
                <w:sz w:val="26"/>
              </w:rPr>
            </w:pPr>
            <w:r>
              <w:rPr>
                <w:sz w:val="26"/>
              </w:rPr>
              <w:t>Năng lực phát triển chuyên môn, nghiệp vụ bản thân</w:t>
            </w:r>
          </w:p>
        </w:tc>
        <w:tc>
          <w:tcPr>
            <w:tcW w:w="569" w:type="dxa"/>
            <w:tcBorders>
              <w:top w:val="single" w:sz="4" w:space="0" w:color="000000"/>
              <w:left w:val="single" w:sz="4" w:space="0" w:color="000000"/>
              <w:right w:val="single" w:sz="4" w:space="0" w:color="000000"/>
            </w:tcBorders>
          </w:tcPr>
          <w:p w:rsidR="000D29A5" w:rsidRPr="00916191" w:rsidRDefault="000D29A5" w:rsidP="0065170F">
            <w:pPr>
              <w:pStyle w:val="TableParagraph"/>
              <w:jc w:val="center"/>
              <w:rPr>
                <w:lang w:val="en-US"/>
              </w:rPr>
            </w:pPr>
            <w:r>
              <w:rPr>
                <w:lang w:val="en-US"/>
              </w:rPr>
              <w:t>x</w:t>
            </w:r>
          </w:p>
        </w:tc>
        <w:tc>
          <w:tcPr>
            <w:tcW w:w="567" w:type="dxa"/>
            <w:tcBorders>
              <w:top w:val="single" w:sz="4" w:space="0" w:color="000000"/>
              <w:left w:val="single" w:sz="4" w:space="0" w:color="000000"/>
              <w:right w:val="single" w:sz="4" w:space="0" w:color="000000"/>
            </w:tcBorders>
          </w:tcPr>
          <w:p w:rsidR="000D29A5" w:rsidRDefault="000D29A5" w:rsidP="0065170F">
            <w:pPr>
              <w:pStyle w:val="TableParagraph"/>
            </w:pPr>
          </w:p>
        </w:tc>
        <w:tc>
          <w:tcPr>
            <w:tcW w:w="567" w:type="dxa"/>
            <w:tcBorders>
              <w:top w:val="single" w:sz="4" w:space="0" w:color="000000"/>
              <w:left w:val="single" w:sz="4" w:space="0" w:color="000000"/>
              <w:right w:val="single" w:sz="4" w:space="0" w:color="000000"/>
            </w:tcBorders>
          </w:tcPr>
          <w:p w:rsidR="000D29A5" w:rsidRDefault="000D29A5" w:rsidP="0065170F">
            <w:pPr>
              <w:pStyle w:val="TableParagraph"/>
            </w:pPr>
          </w:p>
        </w:tc>
        <w:tc>
          <w:tcPr>
            <w:tcW w:w="567" w:type="dxa"/>
            <w:tcBorders>
              <w:top w:val="single" w:sz="4" w:space="0" w:color="000000"/>
              <w:left w:val="single" w:sz="4" w:space="0" w:color="000000"/>
            </w:tcBorders>
          </w:tcPr>
          <w:p w:rsidR="000D29A5" w:rsidRDefault="000D29A5" w:rsidP="0065170F">
            <w:pPr>
              <w:pStyle w:val="TableParagraph"/>
            </w:pPr>
          </w:p>
        </w:tc>
      </w:tr>
    </w:tbl>
    <w:p w:rsidR="000D29A5" w:rsidRDefault="000D29A5" w:rsidP="000D29A5">
      <w:pPr>
        <w:pStyle w:val="ListParagraph"/>
        <w:numPr>
          <w:ilvl w:val="2"/>
          <w:numId w:val="10"/>
        </w:numPr>
        <w:tabs>
          <w:tab w:val="left" w:pos="2074"/>
        </w:tabs>
        <w:spacing w:before="115"/>
        <w:ind w:left="2073" w:hanging="332"/>
        <w:jc w:val="left"/>
        <w:rPr>
          <w:b/>
          <w:sz w:val="26"/>
        </w:rPr>
      </w:pPr>
      <w:r>
        <w:rPr>
          <w:b/>
          <w:sz w:val="26"/>
        </w:rPr>
        <w:t>Lãnh đạo và quản trị nhà</w:t>
      </w:r>
      <w:r>
        <w:rPr>
          <w:b/>
          <w:spacing w:val="-3"/>
          <w:sz w:val="26"/>
        </w:rPr>
        <w:t xml:space="preserve"> </w:t>
      </w:r>
      <w:r>
        <w:rPr>
          <w:b/>
          <w:sz w:val="26"/>
        </w:rPr>
        <w:t>trường</w:t>
      </w:r>
    </w:p>
    <w:p w:rsidR="000D29A5" w:rsidRDefault="000D29A5" w:rsidP="000D29A5">
      <w:pPr>
        <w:pStyle w:val="BodyText"/>
        <w:spacing w:before="5"/>
        <w:rPr>
          <w:b/>
          <w:sz w:val="7"/>
        </w:rPr>
      </w:pPr>
    </w:p>
    <w:tbl>
      <w:tblPr>
        <w:tblW w:w="0" w:type="auto"/>
        <w:tblInd w:w="45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27"/>
        <w:gridCol w:w="6786"/>
        <w:gridCol w:w="568"/>
        <w:gridCol w:w="566"/>
        <w:gridCol w:w="566"/>
        <w:gridCol w:w="566"/>
      </w:tblGrid>
      <w:tr w:rsidR="000D29A5" w:rsidTr="0065170F">
        <w:trPr>
          <w:trHeight w:val="390"/>
        </w:trPr>
        <w:tc>
          <w:tcPr>
            <w:tcW w:w="727" w:type="dxa"/>
            <w:tcBorders>
              <w:bottom w:val="single" w:sz="4" w:space="0" w:color="000000"/>
              <w:right w:val="single" w:sz="4" w:space="0" w:color="000000"/>
            </w:tcBorders>
          </w:tcPr>
          <w:p w:rsidR="000D29A5" w:rsidRDefault="000D29A5" w:rsidP="0065170F">
            <w:pPr>
              <w:pStyle w:val="TableParagraph"/>
              <w:spacing w:before="4"/>
              <w:jc w:val="center"/>
              <w:rPr>
                <w:b/>
                <w:sz w:val="26"/>
              </w:rPr>
            </w:pPr>
            <w:r>
              <w:rPr>
                <w:b/>
                <w:w w:val="99"/>
                <w:sz w:val="26"/>
              </w:rPr>
              <w:t>1</w:t>
            </w:r>
          </w:p>
        </w:tc>
        <w:tc>
          <w:tcPr>
            <w:tcW w:w="6786" w:type="dxa"/>
            <w:tcBorders>
              <w:left w:val="single" w:sz="4" w:space="0" w:color="000000"/>
              <w:bottom w:val="single" w:sz="4" w:space="0" w:color="000000"/>
              <w:right w:val="single" w:sz="4" w:space="0" w:color="000000"/>
            </w:tcBorders>
          </w:tcPr>
          <w:p w:rsidR="000D29A5" w:rsidRDefault="000D29A5" w:rsidP="0065170F">
            <w:pPr>
              <w:pStyle w:val="TableParagraph"/>
              <w:spacing w:before="4"/>
              <w:ind w:left="108"/>
              <w:rPr>
                <w:b/>
                <w:sz w:val="26"/>
              </w:rPr>
            </w:pPr>
            <w:r>
              <w:rPr>
                <w:b/>
                <w:sz w:val="26"/>
              </w:rPr>
              <w:t>Phân tích và dự báo</w:t>
            </w:r>
          </w:p>
        </w:tc>
        <w:tc>
          <w:tcPr>
            <w:tcW w:w="568" w:type="dxa"/>
            <w:tcBorders>
              <w:left w:val="single" w:sz="4" w:space="0" w:color="000000"/>
              <w:bottom w:val="single" w:sz="4" w:space="0" w:color="000000"/>
              <w:right w:val="single" w:sz="4" w:space="0" w:color="000000"/>
            </w:tcBorders>
          </w:tcPr>
          <w:p w:rsidR="000D29A5" w:rsidRDefault="000D29A5" w:rsidP="0065170F">
            <w:pPr>
              <w:pStyle w:val="TableParagraph"/>
              <w:spacing w:before="4"/>
              <w:ind w:left="9"/>
              <w:jc w:val="center"/>
              <w:rPr>
                <w:sz w:val="26"/>
              </w:rPr>
            </w:pPr>
            <w:r>
              <w:rPr>
                <w:w w:val="99"/>
                <w:sz w:val="26"/>
              </w:rPr>
              <w:t>1</w:t>
            </w:r>
          </w:p>
        </w:tc>
        <w:tc>
          <w:tcPr>
            <w:tcW w:w="566" w:type="dxa"/>
            <w:tcBorders>
              <w:left w:val="single" w:sz="4" w:space="0" w:color="000000"/>
              <w:bottom w:val="single" w:sz="4" w:space="0" w:color="000000"/>
              <w:right w:val="single" w:sz="4" w:space="0" w:color="000000"/>
            </w:tcBorders>
          </w:tcPr>
          <w:p w:rsidR="000D29A5" w:rsidRDefault="000D29A5" w:rsidP="0065170F">
            <w:pPr>
              <w:pStyle w:val="TableParagraph"/>
              <w:spacing w:before="4"/>
              <w:ind w:left="7"/>
              <w:jc w:val="center"/>
              <w:rPr>
                <w:sz w:val="26"/>
              </w:rPr>
            </w:pPr>
            <w:r>
              <w:rPr>
                <w:w w:val="99"/>
                <w:sz w:val="26"/>
              </w:rPr>
              <w:t>2</w:t>
            </w:r>
          </w:p>
        </w:tc>
        <w:tc>
          <w:tcPr>
            <w:tcW w:w="566" w:type="dxa"/>
            <w:tcBorders>
              <w:left w:val="single" w:sz="4" w:space="0" w:color="000000"/>
              <w:bottom w:val="single" w:sz="4" w:space="0" w:color="000000"/>
              <w:right w:val="single" w:sz="4" w:space="0" w:color="000000"/>
            </w:tcBorders>
          </w:tcPr>
          <w:p w:rsidR="000D29A5" w:rsidRDefault="000D29A5" w:rsidP="0065170F">
            <w:pPr>
              <w:pStyle w:val="TableParagraph"/>
              <w:spacing w:before="4"/>
              <w:ind w:left="14"/>
              <w:jc w:val="center"/>
              <w:rPr>
                <w:sz w:val="26"/>
              </w:rPr>
            </w:pPr>
            <w:r>
              <w:rPr>
                <w:w w:val="99"/>
                <w:sz w:val="26"/>
              </w:rPr>
              <w:t>3</w:t>
            </w:r>
          </w:p>
        </w:tc>
        <w:tc>
          <w:tcPr>
            <w:tcW w:w="566" w:type="dxa"/>
            <w:tcBorders>
              <w:left w:val="single" w:sz="4" w:space="0" w:color="000000"/>
              <w:bottom w:val="single" w:sz="4" w:space="0" w:color="000000"/>
            </w:tcBorders>
          </w:tcPr>
          <w:p w:rsidR="000D29A5" w:rsidRDefault="000D29A5" w:rsidP="0065170F">
            <w:pPr>
              <w:pStyle w:val="TableParagraph"/>
              <w:spacing w:before="4"/>
              <w:ind w:left="25"/>
              <w:jc w:val="center"/>
              <w:rPr>
                <w:sz w:val="26"/>
              </w:rPr>
            </w:pPr>
            <w:r>
              <w:rPr>
                <w:w w:val="99"/>
                <w:sz w:val="26"/>
              </w:rPr>
              <w:t>4</w:t>
            </w: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1.1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Hiểu</w:t>
            </w:r>
            <w:r>
              <w:rPr>
                <w:spacing w:val="-10"/>
                <w:sz w:val="26"/>
              </w:rPr>
              <w:t xml:space="preserve"> </w:t>
            </w:r>
            <w:r>
              <w:rPr>
                <w:sz w:val="26"/>
              </w:rPr>
              <w:t>biết</w:t>
            </w:r>
            <w:r>
              <w:rPr>
                <w:spacing w:val="-10"/>
                <w:sz w:val="26"/>
              </w:rPr>
              <w:t xml:space="preserve"> </w:t>
            </w:r>
            <w:r>
              <w:rPr>
                <w:sz w:val="26"/>
              </w:rPr>
              <w:t>về</w:t>
            </w:r>
            <w:r>
              <w:rPr>
                <w:spacing w:val="-8"/>
                <w:sz w:val="26"/>
              </w:rPr>
              <w:t xml:space="preserve"> </w:t>
            </w:r>
            <w:r>
              <w:rPr>
                <w:sz w:val="26"/>
              </w:rPr>
              <w:t>tình</w:t>
            </w:r>
            <w:r>
              <w:rPr>
                <w:spacing w:val="-7"/>
                <w:sz w:val="26"/>
              </w:rPr>
              <w:t xml:space="preserve"> </w:t>
            </w:r>
            <w:r>
              <w:rPr>
                <w:sz w:val="26"/>
              </w:rPr>
              <w:t>hình</w:t>
            </w:r>
            <w:r>
              <w:rPr>
                <w:spacing w:val="-9"/>
                <w:sz w:val="26"/>
              </w:rPr>
              <w:t xml:space="preserve"> </w:t>
            </w:r>
            <w:r>
              <w:rPr>
                <w:sz w:val="26"/>
              </w:rPr>
              <w:t>chính</w:t>
            </w:r>
            <w:r>
              <w:rPr>
                <w:spacing w:val="-10"/>
                <w:sz w:val="26"/>
              </w:rPr>
              <w:t xml:space="preserve"> </w:t>
            </w:r>
            <w:r>
              <w:rPr>
                <w:sz w:val="26"/>
              </w:rPr>
              <w:t>trị,</w:t>
            </w:r>
            <w:r>
              <w:rPr>
                <w:spacing w:val="-9"/>
                <w:sz w:val="26"/>
              </w:rPr>
              <w:t xml:space="preserve"> </w:t>
            </w:r>
            <w:r>
              <w:rPr>
                <w:sz w:val="26"/>
              </w:rPr>
              <w:t>kinh</w:t>
            </w:r>
            <w:r>
              <w:rPr>
                <w:spacing w:val="-10"/>
                <w:sz w:val="26"/>
              </w:rPr>
              <w:t xml:space="preserve"> </w:t>
            </w:r>
            <w:r>
              <w:rPr>
                <w:sz w:val="26"/>
              </w:rPr>
              <w:t>tế,</w:t>
            </w:r>
            <w:r>
              <w:rPr>
                <w:spacing w:val="-7"/>
                <w:sz w:val="26"/>
              </w:rPr>
              <w:t xml:space="preserve"> </w:t>
            </w:r>
            <w:r>
              <w:rPr>
                <w:sz w:val="26"/>
              </w:rPr>
              <w:t>xã</w:t>
            </w:r>
            <w:r>
              <w:rPr>
                <w:spacing w:val="-10"/>
                <w:sz w:val="26"/>
              </w:rPr>
              <w:t xml:space="preserve"> </w:t>
            </w:r>
            <w:r>
              <w:rPr>
                <w:sz w:val="26"/>
              </w:rPr>
              <w:t>hội</w:t>
            </w:r>
            <w:r>
              <w:rPr>
                <w:spacing w:val="-7"/>
                <w:sz w:val="26"/>
              </w:rPr>
              <w:t xml:space="preserve"> </w:t>
            </w:r>
            <w:r>
              <w:rPr>
                <w:sz w:val="26"/>
              </w:rPr>
              <w:t>của</w:t>
            </w:r>
            <w:r>
              <w:rPr>
                <w:spacing w:val="-10"/>
                <w:sz w:val="26"/>
              </w:rPr>
              <w:t xml:space="preserve"> </w:t>
            </w:r>
            <w:r>
              <w:rPr>
                <w:sz w:val="26"/>
              </w:rPr>
              <w:t>đất</w:t>
            </w:r>
            <w:r>
              <w:rPr>
                <w:spacing w:val="-9"/>
                <w:sz w:val="26"/>
              </w:rPr>
              <w:t xml:space="preserve"> </w:t>
            </w:r>
            <w:r>
              <w:rPr>
                <w:sz w:val="26"/>
              </w:rPr>
              <w:t>nước,</w:t>
            </w:r>
            <w:r>
              <w:rPr>
                <w:spacing w:val="-7"/>
                <w:sz w:val="26"/>
              </w:rPr>
              <w:t xml:space="preserve"> </w:t>
            </w:r>
            <w:r>
              <w:rPr>
                <w:sz w:val="26"/>
              </w:rPr>
              <w:t>địa</w:t>
            </w:r>
          </w:p>
          <w:p w:rsidR="000D29A5" w:rsidRDefault="000D29A5" w:rsidP="0065170F">
            <w:pPr>
              <w:pStyle w:val="TableParagraph"/>
              <w:spacing w:before="90"/>
              <w:ind w:left="108"/>
              <w:rPr>
                <w:sz w:val="26"/>
              </w:rPr>
            </w:pPr>
            <w:r>
              <w:rPr>
                <w:sz w:val="26"/>
              </w:rPr>
              <w:t>phương</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rPr>
                <w:lang w:val="en-US"/>
              </w:rPr>
            </w:pPr>
            <w:r w:rsidRPr="001D5027">
              <w:rPr>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1.2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Nắm bắt kịp thời chủ trương, chính sách và quy định của ngành</w:t>
            </w:r>
          </w:p>
          <w:p w:rsidR="000D29A5" w:rsidRDefault="000D29A5" w:rsidP="0065170F">
            <w:pPr>
              <w:pStyle w:val="TableParagraph"/>
              <w:spacing w:before="89"/>
              <w:ind w:left="108"/>
              <w:rPr>
                <w:sz w:val="26"/>
              </w:rPr>
            </w:pPr>
            <w:r>
              <w:rPr>
                <w:sz w:val="26"/>
              </w:rPr>
              <w:t>giáo dục</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rPr>
                <w:lang w:val="en-US"/>
              </w:rPr>
            </w:pPr>
            <w:r w:rsidRPr="001D5027">
              <w:rPr>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1.3</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Phân tích tình hình và dự báo được xu thế phát triển của nhà</w:t>
            </w:r>
          </w:p>
          <w:p w:rsidR="000D29A5" w:rsidRDefault="000D29A5" w:rsidP="0065170F">
            <w:pPr>
              <w:pStyle w:val="TableParagraph"/>
              <w:spacing w:before="89"/>
              <w:ind w:left="108"/>
              <w:rPr>
                <w:sz w:val="26"/>
              </w:rPr>
            </w:pPr>
            <w:r>
              <w:rPr>
                <w:sz w:val="26"/>
              </w:rPr>
              <w:t>trường</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rPr>
                <w:lang w:val="en-US"/>
              </w:rPr>
            </w:pPr>
            <w:r w:rsidRPr="001D5027">
              <w:rPr>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jc w:val="center"/>
              <w:rPr>
                <w:b/>
                <w:sz w:val="26"/>
              </w:rPr>
            </w:pPr>
            <w:r>
              <w:rPr>
                <w:b/>
                <w:w w:val="99"/>
                <w:sz w:val="26"/>
              </w:rPr>
              <w:t>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b/>
                <w:sz w:val="26"/>
              </w:rPr>
            </w:pPr>
            <w:r>
              <w:rPr>
                <w:b/>
                <w:sz w:val="26"/>
              </w:rPr>
              <w:t>Tầm nhìn chiến lược</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1166"/>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1"/>
              <w:rPr>
                <w:b/>
                <w:sz w:val="33"/>
              </w:rPr>
            </w:pPr>
          </w:p>
          <w:p w:rsidR="000D29A5" w:rsidRDefault="000D29A5" w:rsidP="0065170F">
            <w:pPr>
              <w:pStyle w:val="TableParagraph"/>
              <w:ind w:left="104" w:right="104"/>
              <w:jc w:val="center"/>
              <w:rPr>
                <w:sz w:val="26"/>
              </w:rPr>
            </w:pPr>
            <w:r>
              <w:rPr>
                <w:sz w:val="26"/>
              </w:rPr>
              <w:t>2.1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Pr>
                <w:sz w:val="26"/>
              </w:rPr>
            </w:pPr>
            <w:r>
              <w:rPr>
                <w:sz w:val="26"/>
              </w:rPr>
              <w:t>Xây dựng được tầm nhìn, sứ mạng, các giá trị cốt lõi của nhà trường hướng tới sự phát triển toàn diện của mỗi học sinh và</w:t>
            </w:r>
          </w:p>
          <w:p w:rsidR="000D29A5" w:rsidRDefault="000D29A5" w:rsidP="0065170F">
            <w:pPr>
              <w:pStyle w:val="TableParagraph"/>
              <w:ind w:left="108"/>
              <w:rPr>
                <w:sz w:val="26"/>
              </w:rPr>
            </w:pPr>
            <w:r>
              <w:rPr>
                <w:sz w:val="26"/>
              </w:rPr>
              <w:t>nâng cao chất lượng, hiệu quả giáo dục của nhà trường</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rPr>
                <w:lang w:val="en-US"/>
              </w:rPr>
            </w:pPr>
            <w:r w:rsidRPr="001D5027">
              <w:rPr>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1554"/>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rPr>
                <w:b/>
                <w:sz w:val="28"/>
              </w:rPr>
            </w:pPr>
          </w:p>
          <w:p w:rsidR="000D29A5" w:rsidRDefault="000D29A5" w:rsidP="0065170F">
            <w:pPr>
              <w:pStyle w:val="TableParagraph"/>
              <w:spacing w:before="10"/>
              <w:rPr>
                <w:b/>
              </w:rPr>
            </w:pPr>
          </w:p>
          <w:p w:rsidR="000D29A5" w:rsidRDefault="000D29A5" w:rsidP="0065170F">
            <w:pPr>
              <w:pStyle w:val="TableParagraph"/>
              <w:ind w:left="104" w:right="104"/>
              <w:jc w:val="center"/>
              <w:rPr>
                <w:sz w:val="26"/>
              </w:rPr>
            </w:pPr>
            <w:r>
              <w:rPr>
                <w:sz w:val="26"/>
              </w:rPr>
              <w:t>2.2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ight="95"/>
              <w:jc w:val="both"/>
              <w:rPr>
                <w:sz w:val="26"/>
              </w:rPr>
            </w:pPr>
            <w:r>
              <w:rPr>
                <w:sz w:val="26"/>
              </w:rPr>
              <w:t>Tuyên truyền, quảng bá về giá trị nhà trường; công khai mục tiêu, chương trình giáo dục, kết quả đánh giá chất lượng giáo dục và hệ thống văn bằng, chứng chỉ của nhà trường tạo được</w:t>
            </w:r>
          </w:p>
          <w:p w:rsidR="000D29A5" w:rsidRDefault="000D29A5" w:rsidP="0065170F">
            <w:pPr>
              <w:pStyle w:val="TableParagraph"/>
              <w:ind w:left="108"/>
              <w:jc w:val="both"/>
              <w:rPr>
                <w:sz w:val="26"/>
              </w:rPr>
            </w:pPr>
            <w:r>
              <w:rPr>
                <w:sz w:val="26"/>
              </w:rPr>
              <w:t>sự đồng thuận và ủng hộ nhằm phát triển nhà trường</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rPr>
                <w:lang w:val="en-US"/>
              </w:rPr>
            </w:pPr>
            <w:r w:rsidRPr="001D5027">
              <w:rPr>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jc w:val="center"/>
              <w:rPr>
                <w:b/>
                <w:sz w:val="26"/>
              </w:rPr>
            </w:pPr>
            <w:r>
              <w:rPr>
                <w:b/>
                <w:w w:val="99"/>
                <w:sz w:val="26"/>
              </w:rPr>
              <w:t>3</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b/>
                <w:sz w:val="26"/>
              </w:rPr>
            </w:pPr>
            <w:r>
              <w:rPr>
                <w:b/>
                <w:sz w:val="26"/>
              </w:rPr>
              <w:t>Thiết kế và định hướng triển khai</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ind w:left="104" w:right="104"/>
              <w:jc w:val="center"/>
              <w:rPr>
                <w:sz w:val="26"/>
              </w:rPr>
            </w:pPr>
            <w:r>
              <w:rPr>
                <w:sz w:val="26"/>
              </w:rPr>
              <w:t>3.1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Xác định được các mục tiêu ưu tiên</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rPr>
                <w:lang w:val="en-US"/>
              </w:rPr>
            </w:pPr>
            <w:r w:rsidRPr="001D5027">
              <w:rPr>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779"/>
        </w:trPr>
        <w:tc>
          <w:tcPr>
            <w:tcW w:w="727" w:type="dxa"/>
            <w:tcBorders>
              <w:top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3.2</w:t>
            </w:r>
          </w:p>
        </w:tc>
        <w:tc>
          <w:tcPr>
            <w:tcW w:w="6786" w:type="dxa"/>
            <w:tcBorders>
              <w:top w:val="single" w:sz="4" w:space="0" w:color="000000"/>
              <w:left w:val="single" w:sz="4" w:space="0" w:color="000000"/>
              <w:right w:val="single" w:sz="4" w:space="0" w:color="000000"/>
            </w:tcBorders>
          </w:tcPr>
          <w:p w:rsidR="000D29A5" w:rsidRDefault="000D29A5" w:rsidP="0065170F">
            <w:pPr>
              <w:pStyle w:val="TableParagraph"/>
              <w:spacing w:before="1"/>
              <w:ind w:left="108"/>
              <w:rPr>
                <w:sz w:val="26"/>
              </w:rPr>
            </w:pPr>
            <w:r>
              <w:rPr>
                <w:sz w:val="26"/>
              </w:rPr>
              <w:t>Thiết kế và triển khai các chương trình hành động nhằm thực</w:t>
            </w:r>
          </w:p>
          <w:p w:rsidR="000D29A5" w:rsidRDefault="000D29A5" w:rsidP="0065170F">
            <w:pPr>
              <w:pStyle w:val="TableParagraph"/>
              <w:spacing w:before="90"/>
              <w:ind w:left="108"/>
              <w:rPr>
                <w:sz w:val="26"/>
              </w:rPr>
            </w:pPr>
            <w:r>
              <w:rPr>
                <w:sz w:val="26"/>
              </w:rPr>
              <w:t>hiện kế hoạch chiến lược phát triển nhà trường</w:t>
            </w:r>
          </w:p>
        </w:tc>
        <w:tc>
          <w:tcPr>
            <w:tcW w:w="568" w:type="dxa"/>
            <w:tcBorders>
              <w:top w:val="single" w:sz="4" w:space="0" w:color="000000"/>
              <w:left w:val="single" w:sz="4" w:space="0" w:color="000000"/>
              <w:right w:val="single" w:sz="4" w:space="0" w:color="000000"/>
            </w:tcBorders>
          </w:tcPr>
          <w:p w:rsidR="000D29A5" w:rsidRPr="001D5027" w:rsidRDefault="000D29A5" w:rsidP="0065170F">
            <w:pPr>
              <w:pStyle w:val="TableParagraph"/>
              <w:jc w:val="center"/>
              <w:rPr>
                <w:lang w:val="en-US"/>
              </w:rPr>
            </w:pPr>
            <w:r w:rsidRPr="001D5027">
              <w:rPr>
                <w:lang w:val="en-US"/>
              </w:rPr>
              <w:t>x</w:t>
            </w:r>
          </w:p>
        </w:tc>
        <w:tc>
          <w:tcPr>
            <w:tcW w:w="566" w:type="dxa"/>
            <w:tcBorders>
              <w:top w:val="single" w:sz="4" w:space="0" w:color="000000"/>
              <w:left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right w:val="single" w:sz="4" w:space="0" w:color="000000"/>
            </w:tcBorders>
          </w:tcPr>
          <w:p w:rsidR="000D29A5" w:rsidRDefault="000D29A5" w:rsidP="0065170F">
            <w:pPr>
              <w:pStyle w:val="TableParagraph"/>
              <w:rPr>
                <w:sz w:val="26"/>
              </w:rPr>
            </w:pPr>
          </w:p>
        </w:tc>
        <w:tc>
          <w:tcPr>
            <w:tcW w:w="566" w:type="dxa"/>
            <w:tcBorders>
              <w:top w:val="single" w:sz="4" w:space="0" w:color="000000"/>
              <w:left w:val="single" w:sz="4" w:space="0" w:color="000000"/>
            </w:tcBorders>
          </w:tcPr>
          <w:p w:rsidR="000D29A5" w:rsidRDefault="000D29A5" w:rsidP="0065170F">
            <w:pPr>
              <w:pStyle w:val="TableParagraph"/>
              <w:rPr>
                <w:sz w:val="26"/>
              </w:rPr>
            </w:pPr>
          </w:p>
        </w:tc>
      </w:tr>
    </w:tbl>
    <w:p w:rsidR="000D29A5" w:rsidRDefault="000D29A5" w:rsidP="000D29A5">
      <w:pPr>
        <w:rPr>
          <w:sz w:val="26"/>
        </w:rPr>
        <w:sectPr w:rsidR="000D29A5">
          <w:pgSz w:w="11910" w:h="16850"/>
          <w:pgMar w:top="1020" w:right="460" w:bottom="280" w:left="680" w:header="693" w:footer="0" w:gutter="0"/>
          <w:cols w:space="720"/>
        </w:sectPr>
      </w:pPr>
    </w:p>
    <w:p w:rsidR="000D29A5" w:rsidRDefault="000D29A5" w:rsidP="000D29A5">
      <w:pPr>
        <w:pStyle w:val="BodyText"/>
        <w:spacing w:before="6"/>
        <w:rPr>
          <w:b/>
          <w:sz w:val="9"/>
        </w:rPr>
      </w:pPr>
    </w:p>
    <w:tbl>
      <w:tblPr>
        <w:tblW w:w="0" w:type="auto"/>
        <w:tblInd w:w="45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27"/>
        <w:gridCol w:w="6786"/>
        <w:gridCol w:w="568"/>
        <w:gridCol w:w="566"/>
        <w:gridCol w:w="566"/>
        <w:gridCol w:w="566"/>
      </w:tblGrid>
      <w:tr w:rsidR="000D29A5" w:rsidTr="0065170F">
        <w:trPr>
          <w:trHeight w:val="1945"/>
        </w:trPr>
        <w:tc>
          <w:tcPr>
            <w:tcW w:w="727" w:type="dxa"/>
            <w:tcBorders>
              <w:bottom w:val="single" w:sz="4" w:space="0" w:color="000000"/>
              <w:right w:val="single" w:sz="4" w:space="0" w:color="000000"/>
            </w:tcBorders>
          </w:tcPr>
          <w:p w:rsidR="000D29A5" w:rsidRDefault="000D29A5" w:rsidP="0065170F">
            <w:pPr>
              <w:pStyle w:val="TableParagraph"/>
              <w:rPr>
                <w:b/>
                <w:sz w:val="28"/>
              </w:rPr>
            </w:pPr>
          </w:p>
          <w:p w:rsidR="000D29A5" w:rsidRDefault="000D29A5" w:rsidP="0065170F">
            <w:pPr>
              <w:pStyle w:val="TableParagraph"/>
              <w:spacing w:before="11"/>
              <w:rPr>
                <w:b/>
                <w:sz w:val="39"/>
              </w:rPr>
            </w:pPr>
          </w:p>
          <w:p w:rsidR="000D29A5" w:rsidRDefault="000D29A5" w:rsidP="0065170F">
            <w:pPr>
              <w:pStyle w:val="TableParagraph"/>
              <w:ind w:left="104" w:right="104"/>
              <w:jc w:val="center"/>
              <w:rPr>
                <w:sz w:val="26"/>
              </w:rPr>
            </w:pPr>
            <w:r>
              <w:rPr>
                <w:sz w:val="26"/>
              </w:rPr>
              <w:t>3.3</w:t>
            </w:r>
          </w:p>
        </w:tc>
        <w:tc>
          <w:tcPr>
            <w:tcW w:w="6786" w:type="dxa"/>
            <w:tcBorders>
              <w:left w:val="single" w:sz="4" w:space="0" w:color="000000"/>
              <w:bottom w:val="single" w:sz="4" w:space="0" w:color="000000"/>
              <w:right w:val="single" w:sz="4" w:space="0" w:color="000000"/>
            </w:tcBorders>
          </w:tcPr>
          <w:p w:rsidR="000D29A5" w:rsidRDefault="000D29A5" w:rsidP="0065170F">
            <w:pPr>
              <w:pStyle w:val="TableParagraph"/>
              <w:spacing w:before="4" w:line="312" w:lineRule="auto"/>
              <w:ind w:left="108" w:right="99"/>
              <w:jc w:val="center"/>
              <w:rPr>
                <w:sz w:val="26"/>
              </w:rPr>
            </w:pPr>
            <w:r>
              <w:rPr>
                <w:sz w:val="26"/>
              </w:rPr>
              <w:t>Hướng mọi hoạt động của nhà trường vào mục tiêu nâng cao chất</w:t>
            </w:r>
            <w:r>
              <w:rPr>
                <w:spacing w:val="-9"/>
                <w:sz w:val="26"/>
              </w:rPr>
              <w:t xml:space="preserve"> </w:t>
            </w:r>
            <w:r>
              <w:rPr>
                <w:sz w:val="26"/>
              </w:rPr>
              <w:t>lượng</w:t>
            </w:r>
            <w:r>
              <w:rPr>
                <w:spacing w:val="-8"/>
                <w:sz w:val="26"/>
              </w:rPr>
              <w:t xml:space="preserve"> </w:t>
            </w:r>
            <w:r>
              <w:rPr>
                <w:sz w:val="26"/>
              </w:rPr>
              <w:t>học</w:t>
            </w:r>
            <w:r>
              <w:rPr>
                <w:spacing w:val="-9"/>
                <w:sz w:val="26"/>
              </w:rPr>
              <w:t xml:space="preserve"> </w:t>
            </w:r>
            <w:r>
              <w:rPr>
                <w:sz w:val="26"/>
              </w:rPr>
              <w:t>tập</w:t>
            </w:r>
            <w:r>
              <w:rPr>
                <w:spacing w:val="-8"/>
                <w:sz w:val="26"/>
              </w:rPr>
              <w:t xml:space="preserve"> </w:t>
            </w:r>
            <w:r>
              <w:rPr>
                <w:sz w:val="26"/>
              </w:rPr>
              <w:t>và</w:t>
            </w:r>
            <w:r>
              <w:rPr>
                <w:spacing w:val="-9"/>
                <w:sz w:val="26"/>
              </w:rPr>
              <w:t xml:space="preserve"> </w:t>
            </w:r>
            <w:r>
              <w:rPr>
                <w:sz w:val="26"/>
              </w:rPr>
              <w:t>rèn</w:t>
            </w:r>
            <w:r>
              <w:rPr>
                <w:spacing w:val="-8"/>
                <w:sz w:val="26"/>
              </w:rPr>
              <w:t xml:space="preserve"> </w:t>
            </w:r>
            <w:r>
              <w:rPr>
                <w:sz w:val="26"/>
              </w:rPr>
              <w:t>luyện</w:t>
            </w:r>
            <w:r>
              <w:rPr>
                <w:spacing w:val="-9"/>
                <w:sz w:val="26"/>
              </w:rPr>
              <w:t xml:space="preserve"> </w:t>
            </w:r>
            <w:r>
              <w:rPr>
                <w:sz w:val="26"/>
              </w:rPr>
              <w:t>của</w:t>
            </w:r>
            <w:r>
              <w:rPr>
                <w:spacing w:val="-8"/>
                <w:sz w:val="26"/>
              </w:rPr>
              <w:t xml:space="preserve"> </w:t>
            </w:r>
            <w:r>
              <w:rPr>
                <w:sz w:val="26"/>
              </w:rPr>
              <w:t>học</w:t>
            </w:r>
            <w:r>
              <w:rPr>
                <w:spacing w:val="-8"/>
                <w:sz w:val="26"/>
              </w:rPr>
              <w:t xml:space="preserve"> </w:t>
            </w:r>
            <w:r>
              <w:rPr>
                <w:sz w:val="26"/>
              </w:rPr>
              <w:t>sinh,</w:t>
            </w:r>
            <w:r>
              <w:rPr>
                <w:spacing w:val="-7"/>
                <w:sz w:val="26"/>
              </w:rPr>
              <w:t xml:space="preserve"> </w:t>
            </w:r>
            <w:r>
              <w:rPr>
                <w:sz w:val="26"/>
              </w:rPr>
              <w:t>nâng</w:t>
            </w:r>
            <w:r>
              <w:rPr>
                <w:spacing w:val="-8"/>
                <w:sz w:val="26"/>
              </w:rPr>
              <w:t xml:space="preserve"> </w:t>
            </w:r>
            <w:r>
              <w:rPr>
                <w:sz w:val="26"/>
              </w:rPr>
              <w:t>cao</w:t>
            </w:r>
            <w:r>
              <w:rPr>
                <w:spacing w:val="-9"/>
                <w:sz w:val="26"/>
              </w:rPr>
              <w:t xml:space="preserve"> </w:t>
            </w:r>
            <w:r>
              <w:rPr>
                <w:sz w:val="26"/>
              </w:rPr>
              <w:t>hiệu</w:t>
            </w:r>
            <w:r>
              <w:rPr>
                <w:spacing w:val="-8"/>
                <w:sz w:val="26"/>
              </w:rPr>
              <w:t xml:space="preserve"> </w:t>
            </w:r>
            <w:r>
              <w:rPr>
                <w:sz w:val="26"/>
              </w:rPr>
              <w:t>quả làm việc của các thầy cô giáo, động viên, khích lệ mọi thành viên</w:t>
            </w:r>
            <w:r>
              <w:rPr>
                <w:spacing w:val="16"/>
                <w:sz w:val="26"/>
              </w:rPr>
              <w:t xml:space="preserve"> </w:t>
            </w:r>
            <w:r>
              <w:rPr>
                <w:sz w:val="26"/>
              </w:rPr>
              <w:t>trong</w:t>
            </w:r>
            <w:r>
              <w:rPr>
                <w:spacing w:val="17"/>
                <w:sz w:val="26"/>
              </w:rPr>
              <w:t xml:space="preserve"> </w:t>
            </w:r>
            <w:r>
              <w:rPr>
                <w:sz w:val="26"/>
              </w:rPr>
              <w:t>nhà</w:t>
            </w:r>
            <w:r>
              <w:rPr>
                <w:spacing w:val="19"/>
                <w:sz w:val="26"/>
              </w:rPr>
              <w:t xml:space="preserve"> </w:t>
            </w:r>
            <w:r>
              <w:rPr>
                <w:sz w:val="26"/>
              </w:rPr>
              <w:t>trường</w:t>
            </w:r>
            <w:r>
              <w:rPr>
                <w:spacing w:val="19"/>
                <w:sz w:val="26"/>
              </w:rPr>
              <w:t xml:space="preserve"> </w:t>
            </w:r>
            <w:r>
              <w:rPr>
                <w:sz w:val="26"/>
              </w:rPr>
              <w:t>tích</w:t>
            </w:r>
            <w:r>
              <w:rPr>
                <w:spacing w:val="18"/>
                <w:sz w:val="26"/>
              </w:rPr>
              <w:t xml:space="preserve"> </w:t>
            </w:r>
            <w:r>
              <w:rPr>
                <w:sz w:val="26"/>
              </w:rPr>
              <w:t>cực</w:t>
            </w:r>
            <w:r>
              <w:rPr>
                <w:spacing w:val="18"/>
                <w:sz w:val="26"/>
              </w:rPr>
              <w:t xml:space="preserve"> </w:t>
            </w:r>
            <w:r>
              <w:rPr>
                <w:sz w:val="26"/>
              </w:rPr>
              <w:t>tham</w:t>
            </w:r>
            <w:r>
              <w:rPr>
                <w:spacing w:val="16"/>
                <w:sz w:val="26"/>
              </w:rPr>
              <w:t xml:space="preserve"> </w:t>
            </w:r>
            <w:r>
              <w:rPr>
                <w:sz w:val="26"/>
              </w:rPr>
              <w:t>gia</w:t>
            </w:r>
            <w:r>
              <w:rPr>
                <w:spacing w:val="17"/>
                <w:sz w:val="26"/>
              </w:rPr>
              <w:t xml:space="preserve"> </w:t>
            </w:r>
            <w:r>
              <w:rPr>
                <w:sz w:val="26"/>
              </w:rPr>
              <w:t>xây</w:t>
            </w:r>
            <w:r>
              <w:rPr>
                <w:spacing w:val="19"/>
                <w:sz w:val="26"/>
              </w:rPr>
              <w:t xml:space="preserve"> </w:t>
            </w:r>
            <w:r>
              <w:rPr>
                <w:sz w:val="26"/>
              </w:rPr>
              <w:t>dựng</w:t>
            </w:r>
            <w:r>
              <w:rPr>
                <w:spacing w:val="17"/>
                <w:sz w:val="26"/>
              </w:rPr>
              <w:t xml:space="preserve"> </w:t>
            </w:r>
            <w:r>
              <w:rPr>
                <w:sz w:val="26"/>
              </w:rPr>
              <w:t>trường</w:t>
            </w:r>
            <w:r>
              <w:rPr>
                <w:spacing w:val="16"/>
                <w:sz w:val="26"/>
              </w:rPr>
              <w:t xml:space="preserve"> </w:t>
            </w:r>
            <w:r>
              <w:rPr>
                <w:sz w:val="26"/>
              </w:rPr>
              <w:t>học</w:t>
            </w:r>
          </w:p>
          <w:p w:rsidR="000D29A5" w:rsidRPr="00430FB7" w:rsidRDefault="000D29A5" w:rsidP="0065170F">
            <w:pPr>
              <w:pStyle w:val="TableParagraph"/>
              <w:ind w:left="108"/>
              <w:rPr>
                <w:sz w:val="26"/>
                <w:lang w:val="en-US"/>
              </w:rPr>
            </w:pPr>
            <w:r>
              <w:rPr>
                <w:sz w:val="26"/>
              </w:rPr>
              <w:t>tốt</w:t>
            </w:r>
            <w:r>
              <w:rPr>
                <w:sz w:val="26"/>
                <w:lang w:val="en-US"/>
              </w:rPr>
              <w:t>.</w:t>
            </w:r>
          </w:p>
        </w:tc>
        <w:tc>
          <w:tcPr>
            <w:tcW w:w="568" w:type="dxa"/>
            <w:tcBorders>
              <w:left w:val="single" w:sz="4" w:space="0" w:color="000000"/>
              <w:bottom w:val="single" w:sz="4" w:space="0" w:color="000000"/>
              <w:right w:val="single" w:sz="4" w:space="0" w:color="000000"/>
            </w:tcBorders>
          </w:tcPr>
          <w:p w:rsidR="000D29A5" w:rsidRPr="001D5027" w:rsidRDefault="000D29A5" w:rsidP="0065170F">
            <w:pPr>
              <w:pStyle w:val="TableParagraph"/>
              <w:jc w:val="center"/>
              <w:rPr>
                <w:lang w:val="en-US"/>
              </w:rPr>
            </w:pPr>
            <w:r w:rsidRPr="001D5027">
              <w:rPr>
                <w:lang w:val="en-US"/>
              </w:rPr>
              <w:t>x</w:t>
            </w:r>
          </w:p>
        </w:tc>
        <w:tc>
          <w:tcPr>
            <w:tcW w:w="566" w:type="dxa"/>
            <w:tcBorders>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3.4</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jc w:val="center"/>
              <w:rPr>
                <w:sz w:val="26"/>
              </w:rPr>
            </w:pPr>
            <w:r>
              <w:rPr>
                <w:sz w:val="26"/>
              </w:rPr>
              <w:t>Chủ</w:t>
            </w:r>
            <w:r>
              <w:rPr>
                <w:spacing w:val="-15"/>
                <w:sz w:val="26"/>
              </w:rPr>
              <w:t xml:space="preserve"> </w:t>
            </w:r>
            <w:r>
              <w:rPr>
                <w:sz w:val="26"/>
              </w:rPr>
              <w:t>động</w:t>
            </w:r>
            <w:r>
              <w:rPr>
                <w:spacing w:val="-14"/>
                <w:sz w:val="26"/>
              </w:rPr>
              <w:t xml:space="preserve"> </w:t>
            </w:r>
            <w:r>
              <w:rPr>
                <w:sz w:val="26"/>
              </w:rPr>
              <w:t>tham</w:t>
            </w:r>
            <w:r>
              <w:rPr>
                <w:spacing w:val="-14"/>
                <w:sz w:val="26"/>
              </w:rPr>
              <w:t xml:space="preserve"> </w:t>
            </w:r>
            <w:r>
              <w:rPr>
                <w:sz w:val="26"/>
              </w:rPr>
              <w:t>gia</w:t>
            </w:r>
            <w:r>
              <w:rPr>
                <w:spacing w:val="-14"/>
                <w:sz w:val="26"/>
              </w:rPr>
              <w:t xml:space="preserve"> </w:t>
            </w:r>
            <w:r>
              <w:rPr>
                <w:sz w:val="26"/>
              </w:rPr>
              <w:t>và</w:t>
            </w:r>
            <w:r>
              <w:rPr>
                <w:spacing w:val="-15"/>
                <w:sz w:val="26"/>
              </w:rPr>
              <w:t xml:space="preserve"> </w:t>
            </w:r>
            <w:r>
              <w:rPr>
                <w:sz w:val="26"/>
              </w:rPr>
              <w:t>khuyến</w:t>
            </w:r>
            <w:r>
              <w:rPr>
                <w:spacing w:val="-14"/>
                <w:sz w:val="26"/>
              </w:rPr>
              <w:t xml:space="preserve"> </w:t>
            </w:r>
            <w:r>
              <w:rPr>
                <w:sz w:val="26"/>
              </w:rPr>
              <w:t>khích</w:t>
            </w:r>
            <w:r>
              <w:rPr>
                <w:spacing w:val="-14"/>
                <w:sz w:val="26"/>
              </w:rPr>
              <w:t xml:space="preserve"> </w:t>
            </w:r>
            <w:r>
              <w:rPr>
                <w:sz w:val="26"/>
              </w:rPr>
              <w:t>các</w:t>
            </w:r>
            <w:r>
              <w:rPr>
                <w:spacing w:val="-13"/>
                <w:sz w:val="26"/>
              </w:rPr>
              <w:t xml:space="preserve"> </w:t>
            </w:r>
            <w:r>
              <w:rPr>
                <w:sz w:val="26"/>
              </w:rPr>
              <w:t>thành</w:t>
            </w:r>
            <w:r>
              <w:rPr>
                <w:spacing w:val="-12"/>
                <w:sz w:val="26"/>
              </w:rPr>
              <w:t xml:space="preserve"> </w:t>
            </w:r>
            <w:r>
              <w:rPr>
                <w:sz w:val="26"/>
              </w:rPr>
              <w:t>viên</w:t>
            </w:r>
            <w:r>
              <w:rPr>
                <w:spacing w:val="-14"/>
                <w:sz w:val="26"/>
              </w:rPr>
              <w:t xml:space="preserve"> </w:t>
            </w:r>
            <w:r>
              <w:rPr>
                <w:sz w:val="26"/>
              </w:rPr>
              <w:t>trong</w:t>
            </w:r>
            <w:r>
              <w:rPr>
                <w:spacing w:val="-14"/>
                <w:sz w:val="26"/>
              </w:rPr>
              <w:t xml:space="preserve"> </w:t>
            </w:r>
            <w:r>
              <w:rPr>
                <w:sz w:val="26"/>
              </w:rPr>
              <w:t>trường</w:t>
            </w:r>
          </w:p>
          <w:p w:rsidR="000D29A5" w:rsidRPr="00430FB7" w:rsidRDefault="000D29A5" w:rsidP="0065170F">
            <w:pPr>
              <w:pStyle w:val="TableParagraph"/>
              <w:spacing w:before="89"/>
              <w:ind w:left="108"/>
              <w:rPr>
                <w:sz w:val="26"/>
                <w:lang w:val="en-US"/>
              </w:rPr>
            </w:pPr>
            <w:r>
              <w:rPr>
                <w:sz w:val="26"/>
              </w:rPr>
              <w:t>tích cực tham gia các hoạt động xã hội</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rPr>
                <w:lang w:val="en-US"/>
              </w:rPr>
            </w:pPr>
            <w:r w:rsidRPr="001D5027">
              <w:rPr>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jc w:val="center"/>
              <w:rPr>
                <w:b/>
                <w:sz w:val="26"/>
              </w:rPr>
            </w:pPr>
            <w:r>
              <w:rPr>
                <w:b/>
                <w:w w:val="99"/>
                <w:sz w:val="26"/>
              </w:rPr>
              <w:t>4</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jc w:val="center"/>
              <w:rPr>
                <w:b/>
                <w:sz w:val="26"/>
              </w:rPr>
            </w:pPr>
            <w:r>
              <w:rPr>
                <w:b/>
                <w:sz w:val="26"/>
              </w:rPr>
              <w:t>Quyết đoán, có bản lĩnh đổi mới</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555"/>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rPr>
                <w:b/>
                <w:sz w:val="28"/>
              </w:rPr>
            </w:pPr>
          </w:p>
          <w:p w:rsidR="000D29A5" w:rsidRDefault="000D29A5" w:rsidP="0065170F">
            <w:pPr>
              <w:pStyle w:val="TableParagraph"/>
              <w:spacing w:before="10"/>
              <w:rPr>
                <w:b/>
              </w:rPr>
            </w:pPr>
          </w:p>
          <w:p w:rsidR="000D29A5" w:rsidRDefault="000D29A5" w:rsidP="0065170F">
            <w:pPr>
              <w:pStyle w:val="TableParagraph"/>
              <w:ind w:left="104" w:right="104"/>
              <w:jc w:val="center"/>
              <w:rPr>
                <w:sz w:val="26"/>
              </w:rPr>
            </w:pPr>
            <w:r>
              <w:rPr>
                <w:sz w:val="26"/>
              </w:rPr>
              <w:t>4.1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ight="96"/>
              <w:jc w:val="center"/>
              <w:rPr>
                <w:sz w:val="26"/>
              </w:rPr>
            </w:pPr>
            <w:r>
              <w:rPr>
                <w:sz w:val="26"/>
              </w:rPr>
              <w:t>Có</w:t>
            </w:r>
            <w:r>
              <w:rPr>
                <w:spacing w:val="-12"/>
                <w:sz w:val="26"/>
              </w:rPr>
              <w:t xml:space="preserve"> </w:t>
            </w:r>
            <w:r>
              <w:rPr>
                <w:sz w:val="26"/>
              </w:rPr>
              <w:t>khả</w:t>
            </w:r>
            <w:r>
              <w:rPr>
                <w:spacing w:val="-11"/>
                <w:sz w:val="26"/>
              </w:rPr>
              <w:t xml:space="preserve"> </w:t>
            </w:r>
            <w:r>
              <w:rPr>
                <w:sz w:val="26"/>
              </w:rPr>
              <w:t>năng</w:t>
            </w:r>
            <w:r>
              <w:rPr>
                <w:spacing w:val="-12"/>
                <w:sz w:val="26"/>
              </w:rPr>
              <w:t xml:space="preserve"> </w:t>
            </w:r>
            <w:r>
              <w:rPr>
                <w:sz w:val="26"/>
              </w:rPr>
              <w:t>ra</w:t>
            </w:r>
            <w:r>
              <w:rPr>
                <w:spacing w:val="-11"/>
                <w:sz w:val="26"/>
              </w:rPr>
              <w:t xml:space="preserve"> </w:t>
            </w:r>
            <w:r>
              <w:rPr>
                <w:sz w:val="26"/>
              </w:rPr>
              <w:t>quyết</w:t>
            </w:r>
            <w:r>
              <w:rPr>
                <w:spacing w:val="-12"/>
                <w:sz w:val="26"/>
              </w:rPr>
              <w:t xml:space="preserve"> </w:t>
            </w:r>
            <w:r>
              <w:rPr>
                <w:sz w:val="26"/>
              </w:rPr>
              <w:t>định</w:t>
            </w:r>
            <w:r>
              <w:rPr>
                <w:spacing w:val="-11"/>
                <w:sz w:val="26"/>
              </w:rPr>
              <w:t xml:space="preserve"> </w:t>
            </w:r>
            <w:r>
              <w:rPr>
                <w:sz w:val="26"/>
              </w:rPr>
              <w:t>đúng</w:t>
            </w:r>
            <w:r>
              <w:rPr>
                <w:spacing w:val="-12"/>
                <w:sz w:val="26"/>
              </w:rPr>
              <w:t xml:space="preserve"> </w:t>
            </w:r>
            <w:r>
              <w:rPr>
                <w:sz w:val="26"/>
              </w:rPr>
              <w:t>đắn,</w:t>
            </w:r>
            <w:r>
              <w:rPr>
                <w:spacing w:val="-11"/>
                <w:sz w:val="26"/>
              </w:rPr>
              <w:t xml:space="preserve"> </w:t>
            </w:r>
            <w:r>
              <w:rPr>
                <w:sz w:val="26"/>
              </w:rPr>
              <w:t>kịp</w:t>
            </w:r>
            <w:r>
              <w:rPr>
                <w:spacing w:val="-11"/>
                <w:sz w:val="26"/>
              </w:rPr>
              <w:t xml:space="preserve"> </w:t>
            </w:r>
            <w:r>
              <w:rPr>
                <w:sz w:val="26"/>
              </w:rPr>
              <w:t>thời</w:t>
            </w:r>
            <w:r>
              <w:rPr>
                <w:spacing w:val="-13"/>
                <w:sz w:val="26"/>
              </w:rPr>
              <w:t xml:space="preserve"> </w:t>
            </w:r>
            <w:r>
              <w:rPr>
                <w:sz w:val="26"/>
              </w:rPr>
              <w:t>và</w:t>
            </w:r>
            <w:r>
              <w:rPr>
                <w:spacing w:val="-11"/>
                <w:sz w:val="26"/>
              </w:rPr>
              <w:t xml:space="preserve"> </w:t>
            </w:r>
            <w:r>
              <w:rPr>
                <w:sz w:val="26"/>
              </w:rPr>
              <w:t>giám</w:t>
            </w:r>
            <w:r>
              <w:rPr>
                <w:spacing w:val="-12"/>
                <w:sz w:val="26"/>
              </w:rPr>
              <w:t xml:space="preserve"> </w:t>
            </w:r>
            <w:r>
              <w:rPr>
                <w:sz w:val="26"/>
              </w:rPr>
              <w:t>chịu</w:t>
            </w:r>
            <w:r>
              <w:rPr>
                <w:spacing w:val="-9"/>
                <w:sz w:val="26"/>
              </w:rPr>
              <w:t xml:space="preserve"> </w:t>
            </w:r>
            <w:r>
              <w:rPr>
                <w:sz w:val="26"/>
              </w:rPr>
              <w:t>trách nhiệm về các quyết định nhằm đảm bảo cơ hội học tập cho</w:t>
            </w:r>
            <w:r>
              <w:rPr>
                <w:spacing w:val="-28"/>
                <w:sz w:val="26"/>
              </w:rPr>
              <w:t xml:space="preserve"> </w:t>
            </w:r>
            <w:r>
              <w:rPr>
                <w:sz w:val="26"/>
              </w:rPr>
              <w:t>mọi học</w:t>
            </w:r>
            <w:r>
              <w:rPr>
                <w:spacing w:val="28"/>
                <w:sz w:val="26"/>
              </w:rPr>
              <w:t xml:space="preserve"> </w:t>
            </w:r>
            <w:r>
              <w:rPr>
                <w:sz w:val="26"/>
              </w:rPr>
              <w:t>sinh,</w:t>
            </w:r>
            <w:r>
              <w:rPr>
                <w:spacing w:val="31"/>
                <w:sz w:val="26"/>
              </w:rPr>
              <w:t xml:space="preserve"> </w:t>
            </w:r>
            <w:r>
              <w:rPr>
                <w:sz w:val="26"/>
              </w:rPr>
              <w:t>nâng</w:t>
            </w:r>
            <w:r>
              <w:rPr>
                <w:spacing w:val="29"/>
                <w:sz w:val="26"/>
              </w:rPr>
              <w:t xml:space="preserve"> </w:t>
            </w:r>
            <w:r>
              <w:rPr>
                <w:sz w:val="26"/>
              </w:rPr>
              <w:t>cao</w:t>
            </w:r>
            <w:r>
              <w:rPr>
                <w:spacing w:val="29"/>
                <w:sz w:val="26"/>
              </w:rPr>
              <w:t xml:space="preserve"> </w:t>
            </w:r>
            <w:r>
              <w:rPr>
                <w:sz w:val="26"/>
              </w:rPr>
              <w:t>chất</w:t>
            </w:r>
            <w:r>
              <w:rPr>
                <w:spacing w:val="29"/>
                <w:sz w:val="26"/>
              </w:rPr>
              <w:t xml:space="preserve"> </w:t>
            </w:r>
            <w:r>
              <w:rPr>
                <w:sz w:val="26"/>
              </w:rPr>
              <w:t>lượng</w:t>
            </w:r>
            <w:r>
              <w:rPr>
                <w:spacing w:val="29"/>
                <w:sz w:val="26"/>
              </w:rPr>
              <w:t xml:space="preserve"> </w:t>
            </w:r>
            <w:r>
              <w:rPr>
                <w:sz w:val="26"/>
              </w:rPr>
              <w:t>và</w:t>
            </w:r>
            <w:r>
              <w:rPr>
                <w:spacing w:val="32"/>
                <w:sz w:val="26"/>
              </w:rPr>
              <w:t xml:space="preserve"> </w:t>
            </w:r>
            <w:r>
              <w:rPr>
                <w:sz w:val="26"/>
              </w:rPr>
              <w:t>hiệu</w:t>
            </w:r>
            <w:r>
              <w:rPr>
                <w:spacing w:val="29"/>
                <w:sz w:val="26"/>
              </w:rPr>
              <w:t xml:space="preserve"> </w:t>
            </w:r>
            <w:r>
              <w:rPr>
                <w:sz w:val="26"/>
              </w:rPr>
              <w:t>quả</w:t>
            </w:r>
            <w:r>
              <w:rPr>
                <w:spacing w:val="32"/>
                <w:sz w:val="26"/>
              </w:rPr>
              <w:t xml:space="preserve"> </w:t>
            </w:r>
            <w:r>
              <w:rPr>
                <w:sz w:val="26"/>
              </w:rPr>
              <w:t>giáo</w:t>
            </w:r>
            <w:r>
              <w:rPr>
                <w:spacing w:val="29"/>
                <w:sz w:val="26"/>
              </w:rPr>
              <w:t xml:space="preserve"> </w:t>
            </w:r>
            <w:r>
              <w:rPr>
                <w:sz w:val="26"/>
              </w:rPr>
              <w:t>dục</w:t>
            </w:r>
            <w:r>
              <w:rPr>
                <w:spacing w:val="29"/>
                <w:sz w:val="26"/>
              </w:rPr>
              <w:t xml:space="preserve"> </w:t>
            </w:r>
            <w:r>
              <w:rPr>
                <w:sz w:val="26"/>
              </w:rPr>
              <w:t>của</w:t>
            </w:r>
            <w:r>
              <w:rPr>
                <w:spacing w:val="29"/>
                <w:sz w:val="26"/>
              </w:rPr>
              <w:t xml:space="preserve"> </w:t>
            </w:r>
            <w:r>
              <w:rPr>
                <w:sz w:val="26"/>
              </w:rPr>
              <w:t>nhà</w:t>
            </w:r>
          </w:p>
          <w:p w:rsidR="000D29A5" w:rsidRPr="00430FB7" w:rsidRDefault="000D29A5" w:rsidP="0065170F">
            <w:pPr>
              <w:pStyle w:val="TableParagraph"/>
              <w:spacing w:before="1"/>
              <w:ind w:left="108"/>
              <w:rPr>
                <w:sz w:val="26"/>
                <w:lang w:val="en-US"/>
              </w:rPr>
            </w:pPr>
            <w:r>
              <w:rPr>
                <w:sz w:val="26"/>
              </w:rPr>
              <w:t>trường</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1D5027" w:rsidRDefault="000D29A5" w:rsidP="0065170F">
            <w:pPr>
              <w:pStyle w:val="TableParagraph"/>
              <w:jc w:val="center"/>
              <w:rPr>
                <w:lang w:val="en-US"/>
              </w:rPr>
            </w:pPr>
            <w:r w:rsidRPr="001D5027">
              <w:rPr>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4.2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jc w:val="center"/>
              <w:rPr>
                <w:sz w:val="26"/>
              </w:rPr>
            </w:pPr>
            <w:r>
              <w:rPr>
                <w:sz w:val="26"/>
              </w:rPr>
              <w:t>Khơi dậy và nuôi dưỡng động lực, thúc đẩy đổi mới sáng tạo,</w:t>
            </w:r>
          </w:p>
          <w:p w:rsidR="000D29A5" w:rsidRPr="00430FB7" w:rsidRDefault="000D29A5" w:rsidP="0065170F">
            <w:pPr>
              <w:pStyle w:val="TableParagraph"/>
              <w:spacing w:before="89"/>
              <w:ind w:left="108"/>
              <w:rPr>
                <w:sz w:val="26"/>
                <w:lang w:val="en-US"/>
              </w:rPr>
            </w:pPr>
            <w:r>
              <w:rPr>
                <w:sz w:val="26"/>
              </w:rPr>
              <w:t>khởi nghiệp</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4.3</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jc w:val="center"/>
              <w:rPr>
                <w:sz w:val="26"/>
              </w:rPr>
            </w:pPr>
            <w:r>
              <w:rPr>
                <w:sz w:val="26"/>
              </w:rPr>
              <w:t>Quản trị xung đột, tạo sự hợp tác và đồng thuận thực hiện sự</w:t>
            </w:r>
          </w:p>
          <w:p w:rsidR="000D29A5" w:rsidRDefault="000D29A5" w:rsidP="0065170F">
            <w:pPr>
              <w:pStyle w:val="TableParagraph"/>
              <w:spacing w:before="89"/>
              <w:ind w:left="108"/>
              <w:rPr>
                <w:sz w:val="26"/>
              </w:rPr>
            </w:pPr>
            <w:r>
              <w:rPr>
                <w:sz w:val="26"/>
              </w:rPr>
              <w:t>nghiệp đổi mới GD và các chương trình nhà trường</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jc w:val="center"/>
              <w:rPr>
                <w:b/>
                <w:sz w:val="26"/>
              </w:rPr>
            </w:pPr>
            <w:r>
              <w:rPr>
                <w:b/>
                <w:w w:val="99"/>
                <w:sz w:val="26"/>
              </w:rPr>
              <w:t>5</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jc w:val="center"/>
              <w:rPr>
                <w:b/>
                <w:sz w:val="26"/>
              </w:rPr>
            </w:pPr>
            <w:r>
              <w:rPr>
                <w:b/>
                <w:sz w:val="26"/>
              </w:rPr>
              <w:t>Tổ chức xây dựng kế hoạch phát triển nhà trường</w:t>
            </w:r>
          </w:p>
        </w:tc>
        <w:tc>
          <w:tcPr>
            <w:tcW w:w="568"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jc w:val="center"/>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166"/>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1"/>
              <w:rPr>
                <w:b/>
                <w:sz w:val="33"/>
              </w:rPr>
            </w:pPr>
          </w:p>
          <w:p w:rsidR="000D29A5" w:rsidRDefault="000D29A5" w:rsidP="0065170F">
            <w:pPr>
              <w:pStyle w:val="TableParagraph"/>
              <w:ind w:left="104" w:right="104"/>
              <w:jc w:val="center"/>
              <w:rPr>
                <w:sz w:val="26"/>
              </w:rPr>
            </w:pPr>
            <w:r>
              <w:rPr>
                <w:sz w:val="26"/>
              </w:rPr>
              <w:t>5.1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jc w:val="center"/>
              <w:rPr>
                <w:sz w:val="26"/>
              </w:rPr>
            </w:pPr>
            <w:r>
              <w:rPr>
                <w:sz w:val="26"/>
              </w:rPr>
              <w:t>Tổ chức xây dựng kế hoạch của nhà trường phù hợp với tầm nhìn, chiến lược phát triển và các chương trình hành động của</w:t>
            </w:r>
          </w:p>
          <w:p w:rsidR="000D29A5" w:rsidRPr="007529A2" w:rsidRDefault="000D29A5" w:rsidP="0065170F">
            <w:pPr>
              <w:pStyle w:val="TableParagraph"/>
              <w:ind w:left="108"/>
              <w:rPr>
                <w:sz w:val="26"/>
                <w:lang w:val="en-US"/>
              </w:rPr>
            </w:pPr>
            <w:r>
              <w:rPr>
                <w:sz w:val="26"/>
              </w:rPr>
              <w:t>nhà trường</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5.2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jc w:val="center"/>
              <w:rPr>
                <w:sz w:val="26"/>
              </w:rPr>
            </w:pPr>
            <w:r>
              <w:rPr>
                <w:sz w:val="26"/>
              </w:rPr>
              <w:t>Xây dựng và thực hiện kế hoạch giáo dục của nhà trường đáp</w:t>
            </w:r>
          </w:p>
          <w:p w:rsidR="000D29A5" w:rsidRPr="00430FB7" w:rsidRDefault="000D29A5" w:rsidP="0065170F">
            <w:pPr>
              <w:pStyle w:val="TableParagraph"/>
              <w:spacing w:before="89"/>
              <w:ind w:left="108"/>
              <w:rPr>
                <w:sz w:val="26"/>
                <w:lang w:val="en-US"/>
              </w:rPr>
            </w:pPr>
            <w:r>
              <w:rPr>
                <w:sz w:val="26"/>
              </w:rPr>
              <w:t>ứng CT GDPT 2018</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5.3</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Tổ chức triển khai, giám sát và đánh giá việc thực hiện kế</w:t>
            </w:r>
          </w:p>
          <w:p w:rsidR="000D29A5" w:rsidRPr="000C6287" w:rsidRDefault="000D29A5" w:rsidP="0065170F">
            <w:pPr>
              <w:pStyle w:val="TableParagraph"/>
              <w:spacing w:before="89"/>
              <w:ind w:left="108"/>
              <w:rPr>
                <w:sz w:val="26"/>
                <w:lang w:val="en-US"/>
              </w:rPr>
            </w:pPr>
            <w:r>
              <w:rPr>
                <w:sz w:val="26"/>
              </w:rPr>
              <w:t>hoạch của nhà trường</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jc w:val="center"/>
              <w:rPr>
                <w:b/>
                <w:sz w:val="26"/>
              </w:rPr>
            </w:pPr>
            <w:r>
              <w:rPr>
                <w:b/>
                <w:w w:val="99"/>
                <w:sz w:val="26"/>
              </w:rPr>
              <w:t>6</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jc w:val="center"/>
              <w:rPr>
                <w:b/>
                <w:sz w:val="26"/>
              </w:rPr>
            </w:pPr>
            <w:r>
              <w:rPr>
                <w:b/>
                <w:sz w:val="26"/>
              </w:rPr>
              <w:t>Quản trị hoạt động dạy học, giáo dục học sinh</w:t>
            </w:r>
          </w:p>
        </w:tc>
        <w:tc>
          <w:tcPr>
            <w:tcW w:w="568"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jc w:val="center"/>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166"/>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1"/>
              <w:rPr>
                <w:b/>
                <w:sz w:val="33"/>
              </w:rPr>
            </w:pPr>
          </w:p>
          <w:p w:rsidR="000D29A5" w:rsidRDefault="000D29A5" w:rsidP="0065170F">
            <w:pPr>
              <w:pStyle w:val="TableParagraph"/>
              <w:ind w:left="104" w:right="104"/>
              <w:jc w:val="center"/>
              <w:rPr>
                <w:sz w:val="26"/>
              </w:rPr>
            </w:pPr>
            <w:r>
              <w:rPr>
                <w:sz w:val="26"/>
              </w:rPr>
              <w:t>6.1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Pr>
                <w:sz w:val="26"/>
              </w:rPr>
            </w:pPr>
            <w:r>
              <w:rPr>
                <w:sz w:val="26"/>
              </w:rPr>
              <w:t>Tổ chức xây dựng và thực hiện chương trình nhà trường, chương trình môn học, chương trình tăng cường đáp ứng yêu</w:t>
            </w:r>
          </w:p>
          <w:p w:rsidR="000D29A5" w:rsidRPr="000C6287" w:rsidRDefault="000D29A5" w:rsidP="0065170F">
            <w:pPr>
              <w:pStyle w:val="TableParagraph"/>
              <w:ind w:left="108"/>
              <w:rPr>
                <w:sz w:val="26"/>
                <w:lang w:val="en-US"/>
              </w:rPr>
            </w:pPr>
            <w:r>
              <w:rPr>
                <w:sz w:val="26"/>
              </w:rPr>
              <w:t>cầu phát triển phẩm chất năng lực học sinh</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7"/>
              <w:ind w:left="104" w:right="104"/>
              <w:jc w:val="center"/>
              <w:rPr>
                <w:sz w:val="26"/>
              </w:rPr>
            </w:pPr>
            <w:r>
              <w:rPr>
                <w:sz w:val="26"/>
              </w:rPr>
              <w:t>6.2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jc w:val="center"/>
              <w:rPr>
                <w:sz w:val="26"/>
              </w:rPr>
            </w:pPr>
            <w:r>
              <w:rPr>
                <w:sz w:val="26"/>
              </w:rPr>
              <w:t>Tuyển sinh, tiếp nhận học sinh đúng quy định, làm tốt công tác</w:t>
            </w:r>
          </w:p>
          <w:p w:rsidR="000D29A5" w:rsidRPr="000C6287" w:rsidRDefault="000D29A5" w:rsidP="0065170F">
            <w:pPr>
              <w:pStyle w:val="TableParagraph"/>
              <w:spacing w:before="90"/>
              <w:ind w:left="108"/>
              <w:rPr>
                <w:sz w:val="26"/>
                <w:lang w:val="en-US"/>
              </w:rPr>
            </w:pPr>
            <w:r>
              <w:rPr>
                <w:sz w:val="26"/>
              </w:rPr>
              <w:t>quản lý học sinh</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6.3</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4"/>
              <w:ind w:left="108"/>
              <w:jc w:val="center"/>
              <w:rPr>
                <w:sz w:val="26"/>
              </w:rPr>
            </w:pPr>
            <w:r>
              <w:rPr>
                <w:sz w:val="26"/>
              </w:rPr>
              <w:t>Chỉ đạo thực hiện chương trình các môn học đáp ứng yêu cầu</w:t>
            </w:r>
          </w:p>
          <w:p w:rsidR="000D29A5" w:rsidRDefault="000D29A5" w:rsidP="0065170F">
            <w:pPr>
              <w:pStyle w:val="TableParagraph"/>
              <w:spacing w:before="87"/>
              <w:ind w:left="108"/>
              <w:rPr>
                <w:sz w:val="26"/>
              </w:rPr>
            </w:pPr>
            <w:r>
              <w:rPr>
                <w:sz w:val="26"/>
              </w:rPr>
              <w:t>phát triển phẩm chất năng lực học sinh theo chuẩn đầu ra</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167"/>
        </w:trPr>
        <w:tc>
          <w:tcPr>
            <w:tcW w:w="727" w:type="dxa"/>
            <w:tcBorders>
              <w:top w:val="single" w:sz="4" w:space="0" w:color="000000"/>
              <w:right w:val="single" w:sz="4" w:space="0" w:color="000000"/>
            </w:tcBorders>
          </w:tcPr>
          <w:p w:rsidR="000D29A5" w:rsidRDefault="000D29A5" w:rsidP="0065170F">
            <w:pPr>
              <w:pStyle w:val="TableParagraph"/>
              <w:spacing w:before="2"/>
              <w:rPr>
                <w:b/>
                <w:sz w:val="34"/>
              </w:rPr>
            </w:pPr>
          </w:p>
          <w:p w:rsidR="000D29A5" w:rsidRDefault="000D29A5" w:rsidP="0065170F">
            <w:pPr>
              <w:pStyle w:val="TableParagraph"/>
              <w:ind w:left="104" w:right="104"/>
              <w:jc w:val="center"/>
              <w:rPr>
                <w:sz w:val="26"/>
              </w:rPr>
            </w:pPr>
            <w:r>
              <w:rPr>
                <w:sz w:val="26"/>
              </w:rPr>
              <w:t>6.4</w:t>
            </w:r>
          </w:p>
        </w:tc>
        <w:tc>
          <w:tcPr>
            <w:tcW w:w="6786" w:type="dxa"/>
            <w:tcBorders>
              <w:top w:val="single" w:sz="4" w:space="0" w:color="000000"/>
              <w:left w:val="single" w:sz="4" w:space="0" w:color="000000"/>
              <w:right w:val="single" w:sz="4" w:space="0" w:color="000000"/>
            </w:tcBorders>
          </w:tcPr>
          <w:p w:rsidR="000D29A5" w:rsidRDefault="000D29A5" w:rsidP="0065170F">
            <w:pPr>
              <w:pStyle w:val="TableParagraph"/>
              <w:spacing w:before="4"/>
              <w:ind w:left="108"/>
              <w:jc w:val="center"/>
              <w:rPr>
                <w:sz w:val="26"/>
              </w:rPr>
            </w:pPr>
            <w:r>
              <w:rPr>
                <w:sz w:val="26"/>
              </w:rPr>
              <w:t>Chỉ đạo hoạt đông dạy học và đánh giá nhằm phát triển năng</w:t>
            </w:r>
          </w:p>
          <w:p w:rsidR="000D29A5" w:rsidRDefault="000D29A5" w:rsidP="0065170F">
            <w:pPr>
              <w:pStyle w:val="TableParagraph"/>
              <w:spacing w:before="9" w:line="380" w:lineRule="atLeast"/>
              <w:ind w:left="108" w:right="93"/>
              <w:rPr>
                <w:sz w:val="26"/>
              </w:rPr>
            </w:pPr>
            <w:r>
              <w:rPr>
                <w:sz w:val="26"/>
              </w:rPr>
              <w:t>lực</w:t>
            </w:r>
            <w:r>
              <w:rPr>
                <w:spacing w:val="-11"/>
                <w:sz w:val="26"/>
              </w:rPr>
              <w:t xml:space="preserve"> </w:t>
            </w:r>
            <w:r>
              <w:rPr>
                <w:sz w:val="26"/>
              </w:rPr>
              <w:t>học</w:t>
            </w:r>
            <w:r>
              <w:rPr>
                <w:spacing w:val="-10"/>
                <w:sz w:val="26"/>
              </w:rPr>
              <w:t xml:space="preserve"> </w:t>
            </w:r>
            <w:r>
              <w:rPr>
                <w:sz w:val="26"/>
              </w:rPr>
              <w:t>sinh</w:t>
            </w:r>
            <w:r>
              <w:rPr>
                <w:spacing w:val="-11"/>
                <w:sz w:val="26"/>
              </w:rPr>
              <w:t xml:space="preserve"> </w:t>
            </w:r>
            <w:r>
              <w:rPr>
                <w:sz w:val="26"/>
              </w:rPr>
              <w:t>theo</w:t>
            </w:r>
            <w:r>
              <w:rPr>
                <w:spacing w:val="-10"/>
                <w:sz w:val="26"/>
              </w:rPr>
              <w:t xml:space="preserve"> </w:t>
            </w:r>
            <w:r>
              <w:rPr>
                <w:sz w:val="26"/>
              </w:rPr>
              <w:t>chuẩn</w:t>
            </w:r>
            <w:r>
              <w:rPr>
                <w:spacing w:val="-9"/>
                <w:sz w:val="26"/>
              </w:rPr>
              <w:t xml:space="preserve"> </w:t>
            </w:r>
            <w:r>
              <w:rPr>
                <w:sz w:val="26"/>
              </w:rPr>
              <w:t>đầu</w:t>
            </w:r>
            <w:r>
              <w:rPr>
                <w:spacing w:val="-10"/>
                <w:sz w:val="26"/>
              </w:rPr>
              <w:t xml:space="preserve"> </w:t>
            </w:r>
            <w:r>
              <w:rPr>
                <w:sz w:val="26"/>
              </w:rPr>
              <w:t>ra,</w:t>
            </w:r>
            <w:r>
              <w:rPr>
                <w:spacing w:val="-11"/>
                <w:sz w:val="26"/>
              </w:rPr>
              <w:t xml:space="preserve"> </w:t>
            </w:r>
            <w:r>
              <w:rPr>
                <w:sz w:val="26"/>
              </w:rPr>
              <w:t>phù</w:t>
            </w:r>
            <w:r>
              <w:rPr>
                <w:spacing w:val="-10"/>
                <w:sz w:val="26"/>
              </w:rPr>
              <w:t xml:space="preserve"> </w:t>
            </w:r>
            <w:r>
              <w:rPr>
                <w:sz w:val="26"/>
              </w:rPr>
              <w:t>hợp</w:t>
            </w:r>
            <w:r>
              <w:rPr>
                <w:spacing w:val="-11"/>
                <w:sz w:val="26"/>
              </w:rPr>
              <w:t xml:space="preserve"> </w:t>
            </w:r>
            <w:r>
              <w:rPr>
                <w:sz w:val="26"/>
              </w:rPr>
              <w:t>đặc</w:t>
            </w:r>
            <w:r>
              <w:rPr>
                <w:spacing w:val="-8"/>
                <w:sz w:val="26"/>
              </w:rPr>
              <w:t xml:space="preserve"> </w:t>
            </w:r>
            <w:r>
              <w:rPr>
                <w:sz w:val="26"/>
              </w:rPr>
              <w:t>điểm</w:t>
            </w:r>
            <w:r>
              <w:rPr>
                <w:spacing w:val="-10"/>
                <w:sz w:val="26"/>
              </w:rPr>
              <w:t xml:space="preserve"> </w:t>
            </w:r>
            <w:r>
              <w:rPr>
                <w:sz w:val="26"/>
              </w:rPr>
              <w:t>văn</w:t>
            </w:r>
            <w:r>
              <w:rPr>
                <w:spacing w:val="-9"/>
                <w:sz w:val="26"/>
              </w:rPr>
              <w:t xml:space="preserve"> </w:t>
            </w:r>
            <w:r>
              <w:rPr>
                <w:sz w:val="26"/>
              </w:rPr>
              <w:t>hóa,</w:t>
            </w:r>
            <w:r>
              <w:rPr>
                <w:spacing w:val="-8"/>
                <w:sz w:val="26"/>
              </w:rPr>
              <w:t xml:space="preserve"> </w:t>
            </w:r>
            <w:r>
              <w:rPr>
                <w:sz w:val="26"/>
              </w:rPr>
              <w:t>năng lực học sinh của địa</w:t>
            </w:r>
            <w:r>
              <w:rPr>
                <w:spacing w:val="-6"/>
                <w:sz w:val="26"/>
              </w:rPr>
              <w:t xml:space="preserve"> </w:t>
            </w:r>
            <w:r>
              <w:rPr>
                <w:sz w:val="26"/>
              </w:rPr>
              <w:t>phương.</w:t>
            </w:r>
          </w:p>
        </w:tc>
        <w:tc>
          <w:tcPr>
            <w:tcW w:w="568" w:type="dxa"/>
            <w:tcBorders>
              <w:top w:val="single" w:sz="4" w:space="0" w:color="000000"/>
              <w:left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bl>
    <w:p w:rsidR="000D29A5" w:rsidRDefault="000D29A5" w:rsidP="000D29A5">
      <w:pPr>
        <w:rPr>
          <w:sz w:val="24"/>
        </w:rPr>
        <w:sectPr w:rsidR="000D29A5">
          <w:pgSz w:w="11910" w:h="16850"/>
          <w:pgMar w:top="1020" w:right="460" w:bottom="280" w:left="680" w:header="693" w:footer="0" w:gutter="0"/>
          <w:cols w:space="720"/>
        </w:sectPr>
      </w:pPr>
    </w:p>
    <w:p w:rsidR="000D29A5" w:rsidRDefault="000D29A5" w:rsidP="000D29A5">
      <w:pPr>
        <w:pStyle w:val="BodyText"/>
        <w:spacing w:before="6"/>
        <w:rPr>
          <w:b/>
          <w:sz w:val="9"/>
        </w:rPr>
      </w:pPr>
    </w:p>
    <w:tbl>
      <w:tblPr>
        <w:tblW w:w="0" w:type="auto"/>
        <w:tblInd w:w="45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27"/>
        <w:gridCol w:w="6786"/>
        <w:gridCol w:w="568"/>
        <w:gridCol w:w="566"/>
        <w:gridCol w:w="566"/>
        <w:gridCol w:w="566"/>
      </w:tblGrid>
      <w:tr w:rsidR="000D29A5" w:rsidTr="0065170F">
        <w:trPr>
          <w:trHeight w:val="1168"/>
        </w:trPr>
        <w:tc>
          <w:tcPr>
            <w:tcW w:w="727" w:type="dxa"/>
            <w:tcBorders>
              <w:bottom w:val="single" w:sz="4" w:space="0" w:color="000000"/>
              <w:right w:val="single" w:sz="4" w:space="0" w:color="000000"/>
            </w:tcBorders>
          </w:tcPr>
          <w:p w:rsidR="000D29A5" w:rsidRDefault="000D29A5" w:rsidP="0065170F">
            <w:pPr>
              <w:pStyle w:val="TableParagraph"/>
              <w:spacing w:before="2"/>
              <w:rPr>
                <w:b/>
                <w:sz w:val="34"/>
              </w:rPr>
            </w:pPr>
          </w:p>
          <w:p w:rsidR="000D29A5" w:rsidRDefault="000D29A5" w:rsidP="0065170F">
            <w:pPr>
              <w:pStyle w:val="TableParagraph"/>
              <w:ind w:left="104" w:right="104"/>
              <w:jc w:val="center"/>
              <w:rPr>
                <w:sz w:val="26"/>
              </w:rPr>
            </w:pPr>
            <w:r>
              <w:rPr>
                <w:sz w:val="26"/>
              </w:rPr>
              <w:t>6.5</w:t>
            </w:r>
          </w:p>
        </w:tc>
        <w:tc>
          <w:tcPr>
            <w:tcW w:w="6786" w:type="dxa"/>
            <w:tcBorders>
              <w:left w:val="single" w:sz="4" w:space="0" w:color="000000"/>
              <w:bottom w:val="single" w:sz="4" w:space="0" w:color="000000"/>
              <w:right w:val="single" w:sz="4" w:space="0" w:color="000000"/>
            </w:tcBorders>
          </w:tcPr>
          <w:p w:rsidR="000D29A5" w:rsidRDefault="000D29A5" w:rsidP="0065170F">
            <w:pPr>
              <w:pStyle w:val="TableParagraph"/>
              <w:spacing w:before="4"/>
              <w:ind w:left="108"/>
              <w:rPr>
                <w:sz w:val="26"/>
              </w:rPr>
            </w:pPr>
            <w:r>
              <w:rPr>
                <w:sz w:val="26"/>
              </w:rPr>
              <w:t>Tổ chức hoạt động dạy học của giáo viên theo yêu cầu đổi mới,</w:t>
            </w:r>
          </w:p>
          <w:p w:rsidR="000D29A5" w:rsidRPr="000C6287" w:rsidRDefault="000D29A5" w:rsidP="0065170F">
            <w:pPr>
              <w:pStyle w:val="TableParagraph"/>
              <w:spacing w:line="390" w:lineRule="atLeast"/>
              <w:ind w:left="108"/>
              <w:rPr>
                <w:sz w:val="26"/>
                <w:lang w:val="en-US"/>
              </w:rPr>
            </w:pPr>
            <w:r>
              <w:rPr>
                <w:sz w:val="26"/>
              </w:rPr>
              <w:t>phát huy dân chủ, khuyến khích sự sáng tạo của từng giáo viên, của các tổ bộ môn và tập thể sư phạm của trường</w:t>
            </w:r>
            <w:r>
              <w:rPr>
                <w:sz w:val="26"/>
                <w:lang w:val="en-US"/>
              </w:rPr>
              <w:t>.</w:t>
            </w:r>
          </w:p>
        </w:tc>
        <w:tc>
          <w:tcPr>
            <w:tcW w:w="568" w:type="dxa"/>
            <w:tcBorders>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943"/>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rPr>
                <w:b/>
                <w:sz w:val="28"/>
              </w:rPr>
            </w:pPr>
          </w:p>
          <w:p w:rsidR="000D29A5" w:rsidRDefault="000D29A5" w:rsidP="0065170F">
            <w:pPr>
              <w:pStyle w:val="TableParagraph"/>
              <w:spacing w:before="9"/>
              <w:rPr>
                <w:b/>
                <w:sz w:val="39"/>
              </w:rPr>
            </w:pPr>
          </w:p>
          <w:p w:rsidR="000D29A5" w:rsidRDefault="000D29A5" w:rsidP="0065170F">
            <w:pPr>
              <w:pStyle w:val="TableParagraph"/>
              <w:ind w:left="104" w:right="104"/>
              <w:jc w:val="center"/>
              <w:rPr>
                <w:sz w:val="26"/>
              </w:rPr>
            </w:pPr>
            <w:r>
              <w:rPr>
                <w:sz w:val="26"/>
              </w:rPr>
              <w:t>6.6</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ight="98"/>
              <w:jc w:val="both"/>
              <w:rPr>
                <w:sz w:val="26"/>
              </w:rPr>
            </w:pPr>
            <w:r>
              <w:rPr>
                <w:sz w:val="26"/>
              </w:rPr>
              <w:t>Thực hiện giáo dục toàn diện, phát triển tối đa tiềm năng của người học, để mỗi học sinh có phẩm chất đạo đức làm nền</w:t>
            </w:r>
            <w:r>
              <w:rPr>
                <w:spacing w:val="-34"/>
                <w:sz w:val="26"/>
              </w:rPr>
              <w:t xml:space="preserve"> </w:t>
            </w:r>
            <w:r>
              <w:rPr>
                <w:sz w:val="26"/>
              </w:rPr>
              <w:t>tảng cho</w:t>
            </w:r>
            <w:r>
              <w:rPr>
                <w:spacing w:val="-10"/>
                <w:sz w:val="26"/>
              </w:rPr>
              <w:t xml:space="preserve"> </w:t>
            </w:r>
            <w:r>
              <w:rPr>
                <w:sz w:val="26"/>
              </w:rPr>
              <w:t>một</w:t>
            </w:r>
            <w:r>
              <w:rPr>
                <w:spacing w:val="-9"/>
                <w:sz w:val="26"/>
              </w:rPr>
              <w:t xml:space="preserve"> </w:t>
            </w:r>
            <w:r>
              <w:rPr>
                <w:sz w:val="26"/>
              </w:rPr>
              <w:t>công</w:t>
            </w:r>
            <w:r>
              <w:rPr>
                <w:spacing w:val="-9"/>
                <w:sz w:val="26"/>
              </w:rPr>
              <w:t xml:space="preserve"> </w:t>
            </w:r>
            <w:r>
              <w:rPr>
                <w:sz w:val="26"/>
              </w:rPr>
              <w:t>dân</w:t>
            </w:r>
            <w:r>
              <w:rPr>
                <w:spacing w:val="-9"/>
                <w:sz w:val="26"/>
              </w:rPr>
              <w:t xml:space="preserve"> </w:t>
            </w:r>
            <w:r>
              <w:rPr>
                <w:sz w:val="26"/>
              </w:rPr>
              <w:t>tốt,</w:t>
            </w:r>
            <w:r>
              <w:rPr>
                <w:spacing w:val="-9"/>
                <w:sz w:val="26"/>
              </w:rPr>
              <w:t xml:space="preserve"> </w:t>
            </w:r>
            <w:r>
              <w:rPr>
                <w:sz w:val="26"/>
              </w:rPr>
              <w:t>có</w:t>
            </w:r>
            <w:r>
              <w:rPr>
                <w:spacing w:val="-10"/>
                <w:sz w:val="26"/>
              </w:rPr>
              <w:t xml:space="preserve"> </w:t>
            </w:r>
            <w:r>
              <w:rPr>
                <w:sz w:val="26"/>
              </w:rPr>
              <w:t>khả</w:t>
            </w:r>
            <w:r>
              <w:rPr>
                <w:spacing w:val="-9"/>
                <w:sz w:val="26"/>
              </w:rPr>
              <w:t xml:space="preserve"> </w:t>
            </w:r>
            <w:r>
              <w:rPr>
                <w:sz w:val="26"/>
              </w:rPr>
              <w:t>năng</w:t>
            </w:r>
            <w:r>
              <w:rPr>
                <w:spacing w:val="-9"/>
                <w:sz w:val="26"/>
              </w:rPr>
              <w:t xml:space="preserve"> </w:t>
            </w:r>
            <w:r>
              <w:rPr>
                <w:sz w:val="26"/>
              </w:rPr>
              <w:t>định</w:t>
            </w:r>
            <w:r>
              <w:rPr>
                <w:spacing w:val="-9"/>
                <w:sz w:val="26"/>
              </w:rPr>
              <w:t xml:space="preserve"> </w:t>
            </w:r>
            <w:r>
              <w:rPr>
                <w:sz w:val="26"/>
              </w:rPr>
              <w:t>hướng</w:t>
            </w:r>
            <w:r>
              <w:rPr>
                <w:spacing w:val="-8"/>
                <w:sz w:val="26"/>
              </w:rPr>
              <w:t xml:space="preserve"> </w:t>
            </w:r>
            <w:r>
              <w:rPr>
                <w:sz w:val="26"/>
              </w:rPr>
              <w:t>vào</w:t>
            </w:r>
            <w:r>
              <w:rPr>
                <w:spacing w:val="-9"/>
                <w:sz w:val="26"/>
              </w:rPr>
              <w:t xml:space="preserve"> </w:t>
            </w:r>
            <w:r>
              <w:rPr>
                <w:sz w:val="26"/>
              </w:rPr>
              <w:t>một</w:t>
            </w:r>
            <w:r>
              <w:rPr>
                <w:spacing w:val="-9"/>
                <w:sz w:val="26"/>
              </w:rPr>
              <w:t xml:space="preserve"> </w:t>
            </w:r>
            <w:r>
              <w:rPr>
                <w:sz w:val="26"/>
              </w:rPr>
              <w:t>lĩnh</w:t>
            </w:r>
            <w:r>
              <w:rPr>
                <w:spacing w:val="-9"/>
                <w:sz w:val="26"/>
              </w:rPr>
              <w:t xml:space="preserve"> </w:t>
            </w:r>
            <w:r>
              <w:rPr>
                <w:sz w:val="26"/>
              </w:rPr>
              <w:t>vực nghề</w:t>
            </w:r>
            <w:r>
              <w:rPr>
                <w:spacing w:val="-7"/>
                <w:sz w:val="26"/>
              </w:rPr>
              <w:t xml:space="preserve"> </w:t>
            </w:r>
            <w:r>
              <w:rPr>
                <w:sz w:val="26"/>
              </w:rPr>
              <w:t>nghiệp</w:t>
            </w:r>
            <w:r>
              <w:rPr>
                <w:spacing w:val="-4"/>
                <w:sz w:val="26"/>
              </w:rPr>
              <w:t xml:space="preserve"> </w:t>
            </w:r>
            <w:r>
              <w:rPr>
                <w:sz w:val="26"/>
              </w:rPr>
              <w:t>phù</w:t>
            </w:r>
            <w:r>
              <w:rPr>
                <w:spacing w:val="-7"/>
                <w:sz w:val="26"/>
              </w:rPr>
              <w:t xml:space="preserve"> </w:t>
            </w:r>
            <w:r>
              <w:rPr>
                <w:sz w:val="26"/>
              </w:rPr>
              <w:t>hợp</w:t>
            </w:r>
            <w:r>
              <w:rPr>
                <w:spacing w:val="-4"/>
                <w:sz w:val="26"/>
              </w:rPr>
              <w:t xml:space="preserve"> </w:t>
            </w:r>
            <w:r>
              <w:rPr>
                <w:sz w:val="26"/>
              </w:rPr>
              <w:t>với</w:t>
            </w:r>
            <w:r>
              <w:rPr>
                <w:spacing w:val="-8"/>
                <w:sz w:val="26"/>
              </w:rPr>
              <w:t xml:space="preserve"> </w:t>
            </w:r>
            <w:r>
              <w:rPr>
                <w:sz w:val="26"/>
              </w:rPr>
              <w:t>tiềm</w:t>
            </w:r>
            <w:r>
              <w:rPr>
                <w:spacing w:val="-7"/>
                <w:sz w:val="26"/>
              </w:rPr>
              <w:t xml:space="preserve"> </w:t>
            </w:r>
            <w:r>
              <w:rPr>
                <w:sz w:val="26"/>
              </w:rPr>
              <w:t>năng</w:t>
            </w:r>
            <w:r>
              <w:rPr>
                <w:spacing w:val="-4"/>
                <w:sz w:val="26"/>
              </w:rPr>
              <w:t xml:space="preserve"> </w:t>
            </w:r>
            <w:r>
              <w:rPr>
                <w:sz w:val="26"/>
              </w:rPr>
              <w:t>sẵn</w:t>
            </w:r>
            <w:r>
              <w:rPr>
                <w:spacing w:val="-6"/>
                <w:sz w:val="26"/>
              </w:rPr>
              <w:t xml:space="preserve"> </w:t>
            </w:r>
            <w:r>
              <w:rPr>
                <w:sz w:val="26"/>
              </w:rPr>
              <w:t>có</w:t>
            </w:r>
            <w:r>
              <w:rPr>
                <w:spacing w:val="-6"/>
                <w:sz w:val="26"/>
              </w:rPr>
              <w:t xml:space="preserve"> </w:t>
            </w:r>
            <w:r>
              <w:rPr>
                <w:sz w:val="26"/>
              </w:rPr>
              <w:t>của</w:t>
            </w:r>
            <w:r>
              <w:rPr>
                <w:spacing w:val="-5"/>
                <w:sz w:val="26"/>
              </w:rPr>
              <w:t xml:space="preserve"> </w:t>
            </w:r>
            <w:r>
              <w:rPr>
                <w:sz w:val="26"/>
              </w:rPr>
              <w:t>mình</w:t>
            </w:r>
            <w:r>
              <w:rPr>
                <w:spacing w:val="-7"/>
                <w:sz w:val="26"/>
              </w:rPr>
              <w:t xml:space="preserve"> </w:t>
            </w:r>
            <w:r>
              <w:rPr>
                <w:sz w:val="26"/>
              </w:rPr>
              <w:t>và</w:t>
            </w:r>
            <w:r>
              <w:rPr>
                <w:spacing w:val="-6"/>
                <w:sz w:val="26"/>
              </w:rPr>
              <w:t xml:space="preserve"> </w:t>
            </w:r>
            <w:r>
              <w:rPr>
                <w:sz w:val="26"/>
              </w:rPr>
              <w:t>nhu</w:t>
            </w:r>
            <w:r>
              <w:rPr>
                <w:spacing w:val="-7"/>
                <w:sz w:val="26"/>
              </w:rPr>
              <w:t xml:space="preserve"> </w:t>
            </w:r>
            <w:r>
              <w:rPr>
                <w:sz w:val="26"/>
              </w:rPr>
              <w:t>cầu</w:t>
            </w:r>
          </w:p>
          <w:p w:rsidR="000D29A5" w:rsidRPr="000C6287" w:rsidRDefault="000D29A5" w:rsidP="0065170F">
            <w:pPr>
              <w:pStyle w:val="TableParagraph"/>
              <w:ind w:left="108"/>
              <w:jc w:val="both"/>
              <w:rPr>
                <w:sz w:val="26"/>
                <w:lang w:val="en-US"/>
              </w:rPr>
            </w:pPr>
            <w:r>
              <w:rPr>
                <w:sz w:val="26"/>
              </w:rPr>
              <w:t>của xã hội</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jc w:val="center"/>
              <w:rPr>
                <w:b/>
                <w:sz w:val="26"/>
              </w:rPr>
            </w:pPr>
            <w:r>
              <w:rPr>
                <w:b/>
                <w:w w:val="99"/>
                <w:sz w:val="26"/>
              </w:rPr>
              <w:t>7</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b/>
                <w:sz w:val="26"/>
              </w:rPr>
            </w:pPr>
            <w:r>
              <w:rPr>
                <w:b/>
                <w:sz w:val="26"/>
              </w:rPr>
              <w:t>Quản trị nhân sự trong nhà trường</w:t>
            </w:r>
          </w:p>
        </w:tc>
        <w:tc>
          <w:tcPr>
            <w:tcW w:w="568"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jc w:val="center"/>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7.1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Xây dựng, quy định trách nhiệm cho các thành viên nhà trường</w:t>
            </w:r>
          </w:p>
          <w:p w:rsidR="000D29A5" w:rsidRPr="000C6287" w:rsidRDefault="000D29A5" w:rsidP="0065170F">
            <w:pPr>
              <w:pStyle w:val="TableParagraph"/>
              <w:spacing w:before="90"/>
              <w:ind w:left="108"/>
              <w:rPr>
                <w:sz w:val="26"/>
                <w:lang w:val="en-US"/>
              </w:rPr>
            </w:pPr>
            <w:r>
              <w:rPr>
                <w:sz w:val="26"/>
              </w:rPr>
              <w:t>rõ ràng và hoạt động hiệu quả</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7.2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Quy hoạch, tuyển dụng, sử dụng và thực hiện đúng chế độ,</w:t>
            </w:r>
          </w:p>
          <w:p w:rsidR="000D29A5" w:rsidRDefault="000D29A5" w:rsidP="0065170F">
            <w:pPr>
              <w:pStyle w:val="TableParagraph"/>
              <w:spacing w:before="89"/>
              <w:ind w:left="108"/>
              <w:rPr>
                <w:sz w:val="26"/>
              </w:rPr>
            </w:pPr>
            <w:r>
              <w:rPr>
                <w:sz w:val="26"/>
              </w:rPr>
              <w:t>chính sách đối với đội ngũ giáo viên, cán bộ và nhân viên</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165"/>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1"/>
              <w:rPr>
                <w:b/>
                <w:sz w:val="33"/>
              </w:rPr>
            </w:pPr>
          </w:p>
          <w:p w:rsidR="000D29A5" w:rsidRDefault="000D29A5" w:rsidP="0065170F">
            <w:pPr>
              <w:pStyle w:val="TableParagraph"/>
              <w:ind w:left="104" w:right="104"/>
              <w:jc w:val="center"/>
              <w:rPr>
                <w:sz w:val="26"/>
              </w:rPr>
            </w:pPr>
            <w:r>
              <w:rPr>
                <w:sz w:val="26"/>
              </w:rPr>
              <w:t>7.3</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Pr>
                <w:sz w:val="26"/>
              </w:rPr>
            </w:pPr>
            <w:r>
              <w:rPr>
                <w:sz w:val="26"/>
              </w:rPr>
              <w:t>Có kế hoạch đào tạo, bồi dưỡng đội ngũ giáo viên, cán bộ và nhân viên đáp ứng yêu cầu chuẩn hóa, đảm bảo thực hiện chiến</w:t>
            </w:r>
          </w:p>
          <w:p w:rsidR="000D29A5" w:rsidRPr="000C6287" w:rsidRDefault="000D29A5" w:rsidP="0065170F">
            <w:pPr>
              <w:pStyle w:val="TableParagraph"/>
              <w:ind w:left="108"/>
              <w:rPr>
                <w:sz w:val="26"/>
                <w:lang w:val="en-US"/>
              </w:rPr>
            </w:pPr>
            <w:r>
              <w:rPr>
                <w:sz w:val="26"/>
              </w:rPr>
              <w:t>lược nhà trường</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2332"/>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rPr>
                <w:b/>
                <w:sz w:val="28"/>
              </w:rPr>
            </w:pPr>
          </w:p>
          <w:p w:rsidR="000D29A5" w:rsidRDefault="000D29A5" w:rsidP="0065170F">
            <w:pPr>
              <w:pStyle w:val="TableParagraph"/>
              <w:rPr>
                <w:b/>
                <w:sz w:val="28"/>
              </w:rPr>
            </w:pPr>
          </w:p>
          <w:p w:rsidR="000D29A5" w:rsidRDefault="000D29A5" w:rsidP="0065170F">
            <w:pPr>
              <w:pStyle w:val="TableParagraph"/>
              <w:spacing w:before="7"/>
              <w:rPr>
                <w:b/>
                <w:sz w:val="28"/>
              </w:rPr>
            </w:pPr>
          </w:p>
          <w:p w:rsidR="000D29A5" w:rsidRDefault="000D29A5" w:rsidP="0065170F">
            <w:pPr>
              <w:pStyle w:val="TableParagraph"/>
              <w:spacing w:before="1"/>
              <w:ind w:left="104" w:right="104"/>
              <w:jc w:val="center"/>
              <w:rPr>
                <w:sz w:val="26"/>
              </w:rPr>
            </w:pPr>
            <w:r>
              <w:rPr>
                <w:sz w:val="26"/>
              </w:rPr>
              <w:t>7.4</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ight="98"/>
              <w:jc w:val="both"/>
              <w:rPr>
                <w:sz w:val="26"/>
              </w:rPr>
            </w:pPr>
            <w:r>
              <w:rPr>
                <w:sz w:val="26"/>
              </w:rPr>
              <w:t>Xây dựng môi trường làm việc đồng thuận, chăm lo đời sống vật</w:t>
            </w:r>
            <w:r>
              <w:rPr>
                <w:spacing w:val="-16"/>
                <w:sz w:val="26"/>
              </w:rPr>
              <w:t xml:space="preserve"> </w:t>
            </w:r>
            <w:r>
              <w:rPr>
                <w:sz w:val="26"/>
              </w:rPr>
              <w:t>chất,</w:t>
            </w:r>
            <w:r>
              <w:rPr>
                <w:spacing w:val="-16"/>
                <w:sz w:val="26"/>
              </w:rPr>
              <w:t xml:space="preserve"> </w:t>
            </w:r>
            <w:r>
              <w:rPr>
                <w:sz w:val="26"/>
              </w:rPr>
              <w:t>tinh</w:t>
            </w:r>
            <w:r>
              <w:rPr>
                <w:spacing w:val="-16"/>
                <w:sz w:val="26"/>
              </w:rPr>
              <w:t xml:space="preserve"> </w:t>
            </w:r>
            <w:r>
              <w:rPr>
                <w:sz w:val="26"/>
              </w:rPr>
              <w:t>thần,</w:t>
            </w:r>
            <w:r>
              <w:rPr>
                <w:spacing w:val="-16"/>
                <w:sz w:val="26"/>
              </w:rPr>
              <w:t xml:space="preserve"> </w:t>
            </w:r>
            <w:r>
              <w:rPr>
                <w:sz w:val="26"/>
              </w:rPr>
              <w:t>tạo</w:t>
            </w:r>
            <w:r>
              <w:rPr>
                <w:spacing w:val="-16"/>
                <w:sz w:val="26"/>
              </w:rPr>
              <w:t xml:space="preserve"> </w:t>
            </w:r>
            <w:r>
              <w:rPr>
                <w:sz w:val="26"/>
              </w:rPr>
              <w:t>điều</w:t>
            </w:r>
            <w:r>
              <w:rPr>
                <w:spacing w:val="-16"/>
                <w:sz w:val="26"/>
              </w:rPr>
              <w:t xml:space="preserve"> </w:t>
            </w:r>
            <w:r>
              <w:rPr>
                <w:sz w:val="26"/>
              </w:rPr>
              <w:t>kiện</w:t>
            </w:r>
            <w:r>
              <w:rPr>
                <w:spacing w:val="-16"/>
                <w:sz w:val="26"/>
              </w:rPr>
              <w:t xml:space="preserve"> </w:t>
            </w:r>
            <w:r>
              <w:rPr>
                <w:sz w:val="26"/>
              </w:rPr>
              <w:t>cho</w:t>
            </w:r>
            <w:r>
              <w:rPr>
                <w:spacing w:val="-16"/>
                <w:sz w:val="26"/>
              </w:rPr>
              <w:t xml:space="preserve"> </w:t>
            </w:r>
            <w:r>
              <w:rPr>
                <w:sz w:val="26"/>
              </w:rPr>
              <w:t>đội</w:t>
            </w:r>
            <w:r>
              <w:rPr>
                <w:spacing w:val="-16"/>
                <w:sz w:val="26"/>
              </w:rPr>
              <w:t xml:space="preserve"> </w:t>
            </w:r>
            <w:r>
              <w:rPr>
                <w:sz w:val="26"/>
              </w:rPr>
              <w:t>ngũ</w:t>
            </w:r>
            <w:r>
              <w:rPr>
                <w:spacing w:val="-16"/>
                <w:sz w:val="26"/>
              </w:rPr>
              <w:t xml:space="preserve"> </w:t>
            </w:r>
            <w:r>
              <w:rPr>
                <w:sz w:val="26"/>
              </w:rPr>
              <w:t>giáo</w:t>
            </w:r>
            <w:r>
              <w:rPr>
                <w:spacing w:val="-16"/>
                <w:sz w:val="26"/>
              </w:rPr>
              <w:t xml:space="preserve"> </w:t>
            </w:r>
            <w:r>
              <w:rPr>
                <w:sz w:val="26"/>
              </w:rPr>
              <w:t>viên,</w:t>
            </w:r>
            <w:r>
              <w:rPr>
                <w:spacing w:val="-16"/>
                <w:sz w:val="26"/>
              </w:rPr>
              <w:t xml:space="preserve"> </w:t>
            </w:r>
            <w:r>
              <w:rPr>
                <w:sz w:val="26"/>
              </w:rPr>
              <w:t>CB,</w:t>
            </w:r>
            <w:r>
              <w:rPr>
                <w:spacing w:val="-16"/>
                <w:sz w:val="26"/>
              </w:rPr>
              <w:t xml:space="preserve"> </w:t>
            </w:r>
            <w:r>
              <w:rPr>
                <w:sz w:val="26"/>
              </w:rPr>
              <w:t>nhân viên phát huy tiềm năng, sáng kiến xây dựng nhà trường, xây dựng đoàn kết ở từng đơn vị và trong toàn trường; mỗi thầy cô giáo</w:t>
            </w:r>
            <w:r>
              <w:rPr>
                <w:spacing w:val="13"/>
                <w:sz w:val="26"/>
              </w:rPr>
              <w:t xml:space="preserve"> </w:t>
            </w:r>
            <w:r>
              <w:rPr>
                <w:sz w:val="26"/>
              </w:rPr>
              <w:t>là</w:t>
            </w:r>
            <w:r>
              <w:rPr>
                <w:spacing w:val="15"/>
                <w:sz w:val="26"/>
              </w:rPr>
              <w:t xml:space="preserve"> </w:t>
            </w:r>
            <w:r>
              <w:rPr>
                <w:sz w:val="26"/>
              </w:rPr>
              <w:t>một</w:t>
            </w:r>
            <w:r>
              <w:rPr>
                <w:spacing w:val="13"/>
                <w:sz w:val="26"/>
              </w:rPr>
              <w:t xml:space="preserve"> </w:t>
            </w:r>
            <w:r>
              <w:rPr>
                <w:sz w:val="26"/>
              </w:rPr>
              <w:t>tấm</w:t>
            </w:r>
            <w:r>
              <w:rPr>
                <w:spacing w:val="13"/>
                <w:sz w:val="26"/>
              </w:rPr>
              <w:t xml:space="preserve"> </w:t>
            </w:r>
            <w:r>
              <w:rPr>
                <w:sz w:val="26"/>
              </w:rPr>
              <w:t>gương</w:t>
            </w:r>
            <w:r>
              <w:rPr>
                <w:spacing w:val="15"/>
                <w:sz w:val="26"/>
              </w:rPr>
              <w:t xml:space="preserve"> </w:t>
            </w:r>
            <w:r>
              <w:rPr>
                <w:sz w:val="26"/>
              </w:rPr>
              <w:t>đạo</w:t>
            </w:r>
            <w:r>
              <w:rPr>
                <w:spacing w:val="14"/>
                <w:sz w:val="26"/>
              </w:rPr>
              <w:t xml:space="preserve"> </w:t>
            </w:r>
            <w:r>
              <w:rPr>
                <w:sz w:val="26"/>
              </w:rPr>
              <w:t>đức,</w:t>
            </w:r>
            <w:r>
              <w:rPr>
                <w:spacing w:val="15"/>
                <w:sz w:val="26"/>
              </w:rPr>
              <w:t xml:space="preserve"> </w:t>
            </w:r>
            <w:r>
              <w:rPr>
                <w:sz w:val="26"/>
              </w:rPr>
              <w:t>tự</w:t>
            </w:r>
            <w:r>
              <w:rPr>
                <w:spacing w:val="14"/>
                <w:sz w:val="26"/>
              </w:rPr>
              <w:t xml:space="preserve"> </w:t>
            </w:r>
            <w:r>
              <w:rPr>
                <w:sz w:val="26"/>
              </w:rPr>
              <w:t>học</w:t>
            </w:r>
            <w:r>
              <w:rPr>
                <w:spacing w:val="15"/>
                <w:sz w:val="26"/>
              </w:rPr>
              <w:t xml:space="preserve"> </w:t>
            </w:r>
            <w:r>
              <w:rPr>
                <w:sz w:val="26"/>
              </w:rPr>
              <w:t>và</w:t>
            </w:r>
            <w:r>
              <w:rPr>
                <w:spacing w:val="13"/>
                <w:sz w:val="26"/>
              </w:rPr>
              <w:t xml:space="preserve"> </w:t>
            </w:r>
            <w:r>
              <w:rPr>
                <w:sz w:val="26"/>
              </w:rPr>
              <w:t>sáng</w:t>
            </w:r>
            <w:r>
              <w:rPr>
                <w:spacing w:val="14"/>
                <w:sz w:val="26"/>
              </w:rPr>
              <w:t xml:space="preserve"> </w:t>
            </w:r>
            <w:r>
              <w:rPr>
                <w:sz w:val="26"/>
              </w:rPr>
              <w:t>tạo,</w:t>
            </w:r>
            <w:r>
              <w:rPr>
                <w:spacing w:val="15"/>
                <w:sz w:val="26"/>
              </w:rPr>
              <w:t xml:space="preserve"> </w:t>
            </w:r>
            <w:r>
              <w:rPr>
                <w:sz w:val="26"/>
              </w:rPr>
              <w:t>đóng</w:t>
            </w:r>
            <w:r>
              <w:rPr>
                <w:spacing w:val="16"/>
                <w:sz w:val="26"/>
              </w:rPr>
              <w:t xml:space="preserve"> </w:t>
            </w:r>
            <w:r>
              <w:rPr>
                <w:sz w:val="26"/>
              </w:rPr>
              <w:t>góp</w:t>
            </w:r>
          </w:p>
          <w:p w:rsidR="000D29A5" w:rsidRPr="000C6287" w:rsidRDefault="000D29A5" w:rsidP="0065170F">
            <w:pPr>
              <w:pStyle w:val="TableParagraph"/>
              <w:spacing w:before="1"/>
              <w:ind w:left="108"/>
              <w:jc w:val="both"/>
              <w:rPr>
                <w:sz w:val="26"/>
                <w:lang w:val="en-US"/>
              </w:rPr>
            </w:pPr>
            <w:r>
              <w:rPr>
                <w:sz w:val="26"/>
              </w:rPr>
              <w:t>tích cực vào đảm bảo chất lượng giáo dục nhà trường</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jc w:val="center"/>
              <w:rPr>
                <w:b/>
                <w:sz w:val="26"/>
              </w:rPr>
            </w:pPr>
            <w:r>
              <w:rPr>
                <w:b/>
                <w:w w:val="99"/>
                <w:sz w:val="26"/>
              </w:rPr>
              <w:t>8</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b/>
                <w:sz w:val="26"/>
              </w:rPr>
            </w:pPr>
            <w:r>
              <w:rPr>
                <w:b/>
                <w:sz w:val="26"/>
              </w:rPr>
              <w:t>Quản trị tổ chức, hành chính nhà trường</w:t>
            </w:r>
          </w:p>
        </w:tc>
        <w:tc>
          <w:tcPr>
            <w:tcW w:w="568"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jc w:val="center"/>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ind w:left="104" w:right="104"/>
              <w:jc w:val="center"/>
              <w:rPr>
                <w:sz w:val="26"/>
              </w:rPr>
            </w:pPr>
            <w:r>
              <w:rPr>
                <w:sz w:val="26"/>
              </w:rPr>
              <w:t>8.1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Xây dựng, tổ chức bộ máy nhà trường hoạt động hiệu quả</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8.2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Quản trị văn thư, hồ sơ, sổ sách, tài liệu, lưu trữ theo đúng quy</w:t>
            </w:r>
          </w:p>
          <w:p w:rsidR="000D29A5" w:rsidRPr="000C6287" w:rsidRDefault="000D29A5" w:rsidP="0065170F">
            <w:pPr>
              <w:pStyle w:val="TableParagraph"/>
              <w:spacing w:before="89"/>
              <w:ind w:left="108"/>
              <w:rPr>
                <w:sz w:val="26"/>
                <w:lang w:val="en-US"/>
              </w:rPr>
            </w:pPr>
            <w:r>
              <w:rPr>
                <w:sz w:val="26"/>
              </w:rPr>
              <w:t>định</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166"/>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1"/>
              <w:rPr>
                <w:b/>
                <w:sz w:val="33"/>
              </w:rPr>
            </w:pPr>
          </w:p>
          <w:p w:rsidR="000D29A5" w:rsidRDefault="000D29A5" w:rsidP="0065170F">
            <w:pPr>
              <w:pStyle w:val="TableParagraph"/>
              <w:ind w:left="104" w:right="104"/>
              <w:jc w:val="center"/>
              <w:rPr>
                <w:sz w:val="26"/>
              </w:rPr>
            </w:pPr>
            <w:r>
              <w:rPr>
                <w:sz w:val="26"/>
              </w:rPr>
              <w:t>8.3</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Pr>
                <w:sz w:val="26"/>
              </w:rPr>
            </w:pPr>
            <w:r>
              <w:rPr>
                <w:sz w:val="26"/>
              </w:rPr>
              <w:t>Xây dựng các quy trình hoạt động, thủ tục hành chính của trường theo qui định hiện hành và đáp ứng yêu cầu cải cách</w:t>
            </w:r>
          </w:p>
          <w:p w:rsidR="000D29A5" w:rsidRDefault="000D29A5" w:rsidP="0065170F">
            <w:pPr>
              <w:pStyle w:val="TableParagraph"/>
              <w:ind w:left="108"/>
              <w:rPr>
                <w:sz w:val="26"/>
              </w:rPr>
            </w:pPr>
            <w:r>
              <w:rPr>
                <w:sz w:val="26"/>
              </w:rPr>
              <w:t>hành chính</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jc w:val="center"/>
              <w:rPr>
                <w:b/>
                <w:sz w:val="26"/>
              </w:rPr>
            </w:pPr>
            <w:r>
              <w:rPr>
                <w:b/>
                <w:w w:val="99"/>
                <w:sz w:val="26"/>
              </w:rPr>
              <w:t>9</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b/>
                <w:sz w:val="26"/>
              </w:rPr>
            </w:pPr>
            <w:r>
              <w:rPr>
                <w:b/>
                <w:sz w:val="26"/>
              </w:rPr>
              <w:t>Quản trị tài chính nhà trường</w:t>
            </w:r>
          </w:p>
        </w:tc>
        <w:tc>
          <w:tcPr>
            <w:tcW w:w="568"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jc w:val="center"/>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554"/>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rPr>
                <w:b/>
                <w:sz w:val="28"/>
              </w:rPr>
            </w:pPr>
          </w:p>
          <w:p w:rsidR="000D29A5" w:rsidRDefault="000D29A5" w:rsidP="0065170F">
            <w:pPr>
              <w:pStyle w:val="TableParagraph"/>
              <w:spacing w:before="10"/>
              <w:rPr>
                <w:b/>
              </w:rPr>
            </w:pPr>
          </w:p>
          <w:p w:rsidR="000D29A5" w:rsidRDefault="000D29A5" w:rsidP="0065170F">
            <w:pPr>
              <w:pStyle w:val="TableParagraph"/>
              <w:ind w:left="104" w:right="104"/>
              <w:jc w:val="center"/>
              <w:rPr>
                <w:sz w:val="26"/>
              </w:rPr>
            </w:pPr>
            <w:r>
              <w:rPr>
                <w:sz w:val="26"/>
              </w:rPr>
              <w:t>9.1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ight="99"/>
              <w:jc w:val="both"/>
              <w:rPr>
                <w:sz w:val="26"/>
              </w:rPr>
            </w:pPr>
            <w:r>
              <w:rPr>
                <w:sz w:val="26"/>
              </w:rPr>
              <w:t>Hiểu biết hoạt động của bộ máy kế toán của trường, chỉ đạo bộ phận kế toán xây dựng kế hoạch về tài chính, tài sản, có biện pháp bảo đảm cân đối để thực hiện đầy đủ các nhiệm vụ của</w:t>
            </w:r>
          </w:p>
          <w:p w:rsidR="000D29A5" w:rsidRDefault="000D29A5" w:rsidP="0065170F">
            <w:pPr>
              <w:pStyle w:val="TableParagraph"/>
              <w:ind w:left="108"/>
              <w:rPr>
                <w:sz w:val="26"/>
              </w:rPr>
            </w:pPr>
            <w:r>
              <w:rPr>
                <w:sz w:val="26"/>
              </w:rPr>
              <w:t>trường</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90"/>
        </w:trPr>
        <w:tc>
          <w:tcPr>
            <w:tcW w:w="727" w:type="dxa"/>
            <w:tcBorders>
              <w:top w:val="single" w:sz="4" w:space="0" w:color="000000"/>
              <w:right w:val="single" w:sz="4" w:space="0" w:color="000000"/>
            </w:tcBorders>
          </w:tcPr>
          <w:p w:rsidR="000D29A5" w:rsidRDefault="000D29A5" w:rsidP="0065170F">
            <w:pPr>
              <w:pStyle w:val="TableParagraph"/>
              <w:spacing w:before="2"/>
              <w:ind w:left="104" w:right="104"/>
              <w:jc w:val="center"/>
              <w:rPr>
                <w:sz w:val="26"/>
              </w:rPr>
            </w:pPr>
            <w:r>
              <w:rPr>
                <w:sz w:val="26"/>
              </w:rPr>
              <w:t>9.2</w:t>
            </w:r>
          </w:p>
        </w:tc>
        <w:tc>
          <w:tcPr>
            <w:tcW w:w="6786" w:type="dxa"/>
            <w:tcBorders>
              <w:top w:val="single" w:sz="4" w:space="0" w:color="000000"/>
              <w:left w:val="single" w:sz="4" w:space="0" w:color="000000"/>
              <w:right w:val="single" w:sz="4" w:space="0" w:color="000000"/>
            </w:tcBorders>
          </w:tcPr>
          <w:p w:rsidR="000D29A5" w:rsidRDefault="000D29A5" w:rsidP="0065170F">
            <w:pPr>
              <w:pStyle w:val="TableParagraph"/>
              <w:spacing w:before="2"/>
              <w:ind w:left="108"/>
              <w:rPr>
                <w:sz w:val="26"/>
              </w:rPr>
            </w:pPr>
            <w:r>
              <w:rPr>
                <w:sz w:val="26"/>
              </w:rPr>
              <w:t>Thực hiện đúng chế độ thủ trưởng, kế toán, thủ quỹ</w:t>
            </w:r>
          </w:p>
        </w:tc>
        <w:tc>
          <w:tcPr>
            <w:tcW w:w="568" w:type="dxa"/>
            <w:tcBorders>
              <w:top w:val="single" w:sz="4" w:space="0" w:color="000000"/>
              <w:left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tcBorders>
          </w:tcPr>
          <w:p w:rsidR="000D29A5" w:rsidRDefault="000D29A5" w:rsidP="0065170F">
            <w:pPr>
              <w:pStyle w:val="TableParagraph"/>
              <w:rPr>
                <w:sz w:val="24"/>
              </w:rPr>
            </w:pPr>
          </w:p>
        </w:tc>
      </w:tr>
    </w:tbl>
    <w:p w:rsidR="000D29A5" w:rsidRDefault="000D29A5" w:rsidP="000D29A5">
      <w:pPr>
        <w:rPr>
          <w:sz w:val="24"/>
        </w:rPr>
        <w:sectPr w:rsidR="000D29A5">
          <w:pgSz w:w="11910" w:h="16850"/>
          <w:pgMar w:top="1020" w:right="460" w:bottom="280" w:left="680" w:header="693" w:footer="0" w:gutter="0"/>
          <w:cols w:space="720"/>
        </w:sectPr>
      </w:pPr>
    </w:p>
    <w:p w:rsidR="000D29A5" w:rsidRDefault="000D29A5" w:rsidP="000D29A5">
      <w:pPr>
        <w:pStyle w:val="BodyText"/>
        <w:spacing w:before="6"/>
        <w:rPr>
          <w:b/>
          <w:sz w:val="9"/>
        </w:rPr>
      </w:pPr>
    </w:p>
    <w:tbl>
      <w:tblPr>
        <w:tblW w:w="0" w:type="auto"/>
        <w:tblInd w:w="45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27"/>
        <w:gridCol w:w="6786"/>
        <w:gridCol w:w="568"/>
        <w:gridCol w:w="566"/>
        <w:gridCol w:w="566"/>
        <w:gridCol w:w="566"/>
      </w:tblGrid>
      <w:tr w:rsidR="000D29A5" w:rsidTr="0065170F">
        <w:trPr>
          <w:trHeight w:val="1168"/>
        </w:trPr>
        <w:tc>
          <w:tcPr>
            <w:tcW w:w="727" w:type="dxa"/>
            <w:tcBorders>
              <w:bottom w:val="single" w:sz="4" w:space="0" w:color="000000"/>
              <w:right w:val="single" w:sz="4" w:space="0" w:color="000000"/>
            </w:tcBorders>
          </w:tcPr>
          <w:p w:rsidR="000D29A5" w:rsidRDefault="000D29A5" w:rsidP="0065170F">
            <w:pPr>
              <w:pStyle w:val="TableParagraph"/>
              <w:spacing w:before="2"/>
              <w:rPr>
                <w:b/>
                <w:sz w:val="34"/>
              </w:rPr>
            </w:pPr>
          </w:p>
          <w:p w:rsidR="000D29A5" w:rsidRDefault="000D29A5" w:rsidP="0065170F">
            <w:pPr>
              <w:pStyle w:val="TableParagraph"/>
              <w:ind w:left="104" w:right="104"/>
              <w:jc w:val="center"/>
              <w:rPr>
                <w:sz w:val="26"/>
              </w:rPr>
            </w:pPr>
            <w:r>
              <w:rPr>
                <w:sz w:val="26"/>
              </w:rPr>
              <w:t>9.3</w:t>
            </w:r>
          </w:p>
        </w:tc>
        <w:tc>
          <w:tcPr>
            <w:tcW w:w="6786" w:type="dxa"/>
            <w:tcBorders>
              <w:left w:val="single" w:sz="4" w:space="0" w:color="000000"/>
              <w:bottom w:val="single" w:sz="4" w:space="0" w:color="000000"/>
              <w:right w:val="single" w:sz="4" w:space="0" w:color="000000"/>
            </w:tcBorders>
          </w:tcPr>
          <w:p w:rsidR="000D29A5" w:rsidRDefault="000D29A5" w:rsidP="0065170F">
            <w:pPr>
              <w:pStyle w:val="TableParagraph"/>
              <w:spacing w:before="4"/>
              <w:ind w:left="108"/>
              <w:rPr>
                <w:sz w:val="26"/>
              </w:rPr>
            </w:pPr>
            <w:r>
              <w:rPr>
                <w:sz w:val="26"/>
              </w:rPr>
              <w:t>Thực hiện và kiểm tra, giám sát kế hoạch nhằm sử dụng có hiệu</w:t>
            </w:r>
          </w:p>
          <w:p w:rsidR="000D29A5" w:rsidRPr="000C6287" w:rsidRDefault="000D29A5" w:rsidP="0065170F">
            <w:pPr>
              <w:pStyle w:val="TableParagraph"/>
              <w:spacing w:line="390" w:lineRule="atLeast"/>
              <w:ind w:left="108"/>
              <w:rPr>
                <w:sz w:val="26"/>
                <w:lang w:val="en-US"/>
              </w:rPr>
            </w:pPr>
            <w:r>
              <w:rPr>
                <w:sz w:val="26"/>
              </w:rPr>
              <w:t>quả các nguồn tài chính, tài sản theo qui định hiện hành, đảm bảo công khai, minh bạch</w:t>
            </w:r>
            <w:r>
              <w:rPr>
                <w:sz w:val="26"/>
                <w:lang w:val="en-US"/>
              </w:rPr>
              <w:t>.</w:t>
            </w:r>
          </w:p>
        </w:tc>
        <w:tc>
          <w:tcPr>
            <w:tcW w:w="568" w:type="dxa"/>
            <w:tcBorders>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sz w:val="26"/>
              </w:rPr>
            </w:pPr>
            <w:r>
              <w:rPr>
                <w:sz w:val="26"/>
              </w:rPr>
              <w:t>9.4</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Chỉ đạo xây dựng quy chế chi tiêu nội bộ và giám sát việc thực</w:t>
            </w:r>
          </w:p>
          <w:p w:rsidR="000D29A5" w:rsidRPr="000C6287" w:rsidRDefault="000D29A5" w:rsidP="0065170F">
            <w:pPr>
              <w:pStyle w:val="TableParagraph"/>
              <w:spacing w:before="89"/>
              <w:ind w:left="108"/>
              <w:rPr>
                <w:sz w:val="26"/>
                <w:lang w:val="en-US"/>
              </w:rPr>
            </w:pPr>
            <w:r>
              <w:rPr>
                <w:sz w:val="26"/>
              </w:rPr>
              <w:t>hiện</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ind w:left="104" w:right="104"/>
              <w:jc w:val="center"/>
              <w:rPr>
                <w:sz w:val="26"/>
              </w:rPr>
            </w:pPr>
            <w:r>
              <w:rPr>
                <w:sz w:val="26"/>
              </w:rPr>
              <w:t>9.5</w:t>
            </w:r>
          </w:p>
        </w:tc>
        <w:tc>
          <w:tcPr>
            <w:tcW w:w="6786" w:type="dxa"/>
            <w:tcBorders>
              <w:top w:val="single" w:sz="4" w:space="0" w:color="000000"/>
              <w:left w:val="single" w:sz="4" w:space="0" w:color="000000"/>
              <w:bottom w:val="single" w:sz="4" w:space="0" w:color="000000"/>
              <w:right w:val="single" w:sz="4" w:space="0" w:color="000000"/>
            </w:tcBorders>
          </w:tcPr>
          <w:p w:rsidR="000D29A5" w:rsidRPr="000C6287" w:rsidRDefault="000D29A5" w:rsidP="0065170F">
            <w:pPr>
              <w:pStyle w:val="TableParagraph"/>
              <w:spacing w:before="2"/>
              <w:ind w:left="108"/>
              <w:rPr>
                <w:sz w:val="26"/>
                <w:lang w:val="en-US"/>
              </w:rPr>
            </w:pPr>
            <w:r>
              <w:rPr>
                <w:sz w:val="26"/>
              </w:rPr>
              <w:t>Khả năng thực hiện xã hội hóa nguồn lực tài chính</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4"/>
              <w:jc w:val="center"/>
              <w:rPr>
                <w:b/>
                <w:sz w:val="26"/>
              </w:rPr>
            </w:pPr>
            <w:r>
              <w:rPr>
                <w:b/>
                <w:sz w:val="26"/>
              </w:rPr>
              <w:t>10</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b/>
                <w:sz w:val="26"/>
              </w:rPr>
            </w:pPr>
            <w:r>
              <w:rPr>
                <w:b/>
                <w:sz w:val="26"/>
              </w:rPr>
              <w:t>Quản trị cơ sở vật chất, thiết bị dạy học và công nghệ trong</w:t>
            </w:r>
          </w:p>
          <w:p w:rsidR="000D29A5" w:rsidRPr="000C6287" w:rsidRDefault="000D29A5" w:rsidP="0065170F">
            <w:pPr>
              <w:pStyle w:val="TableParagraph"/>
              <w:spacing w:before="89"/>
              <w:ind w:left="108"/>
              <w:rPr>
                <w:b/>
                <w:sz w:val="26"/>
                <w:lang w:val="en-US"/>
              </w:rPr>
            </w:pPr>
            <w:r>
              <w:rPr>
                <w:b/>
                <w:sz w:val="26"/>
              </w:rPr>
              <w:t>giáo dục của nhà trường</w:t>
            </w:r>
            <w:r>
              <w:rPr>
                <w:b/>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jc w:val="center"/>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8"/>
              <w:jc w:val="center"/>
              <w:rPr>
                <w:sz w:val="26"/>
              </w:rPr>
            </w:pPr>
            <w:r>
              <w:rPr>
                <w:sz w:val="26"/>
              </w:rPr>
              <w:t>10.1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Đánh</w:t>
            </w:r>
            <w:r>
              <w:rPr>
                <w:spacing w:val="9"/>
                <w:sz w:val="26"/>
              </w:rPr>
              <w:t xml:space="preserve"> </w:t>
            </w:r>
            <w:r>
              <w:rPr>
                <w:sz w:val="26"/>
              </w:rPr>
              <w:t>giá</w:t>
            </w:r>
            <w:r>
              <w:rPr>
                <w:spacing w:val="9"/>
                <w:sz w:val="26"/>
              </w:rPr>
              <w:t xml:space="preserve"> </w:t>
            </w:r>
            <w:r>
              <w:rPr>
                <w:sz w:val="26"/>
              </w:rPr>
              <w:t>thuận</w:t>
            </w:r>
            <w:r>
              <w:rPr>
                <w:spacing w:val="10"/>
                <w:sz w:val="26"/>
              </w:rPr>
              <w:t xml:space="preserve"> </w:t>
            </w:r>
            <w:r>
              <w:rPr>
                <w:sz w:val="26"/>
              </w:rPr>
              <w:t>lợi</w:t>
            </w:r>
            <w:r>
              <w:rPr>
                <w:spacing w:val="9"/>
                <w:sz w:val="26"/>
              </w:rPr>
              <w:t xml:space="preserve"> </w:t>
            </w:r>
            <w:r>
              <w:rPr>
                <w:sz w:val="26"/>
              </w:rPr>
              <w:t>và</w:t>
            </w:r>
            <w:r>
              <w:rPr>
                <w:spacing w:val="13"/>
                <w:sz w:val="26"/>
              </w:rPr>
              <w:t xml:space="preserve"> </w:t>
            </w:r>
            <w:r>
              <w:rPr>
                <w:sz w:val="26"/>
              </w:rPr>
              <w:t>khó</w:t>
            </w:r>
            <w:r>
              <w:rPr>
                <w:spacing w:val="9"/>
                <w:sz w:val="26"/>
              </w:rPr>
              <w:t xml:space="preserve"> </w:t>
            </w:r>
            <w:r>
              <w:rPr>
                <w:sz w:val="26"/>
              </w:rPr>
              <w:t>khăn</w:t>
            </w:r>
            <w:r>
              <w:rPr>
                <w:spacing w:val="10"/>
                <w:sz w:val="26"/>
              </w:rPr>
              <w:t xml:space="preserve"> </w:t>
            </w:r>
            <w:r>
              <w:rPr>
                <w:sz w:val="26"/>
              </w:rPr>
              <w:t>về</w:t>
            </w:r>
            <w:r>
              <w:rPr>
                <w:spacing w:val="9"/>
                <w:sz w:val="26"/>
              </w:rPr>
              <w:t xml:space="preserve"> </w:t>
            </w:r>
            <w:r>
              <w:rPr>
                <w:sz w:val="26"/>
              </w:rPr>
              <w:t>KT-XH</w:t>
            </w:r>
            <w:r>
              <w:rPr>
                <w:spacing w:val="10"/>
                <w:sz w:val="26"/>
              </w:rPr>
              <w:t xml:space="preserve"> </w:t>
            </w:r>
            <w:r>
              <w:rPr>
                <w:sz w:val="26"/>
              </w:rPr>
              <w:t>của</w:t>
            </w:r>
            <w:r>
              <w:rPr>
                <w:spacing w:val="9"/>
                <w:sz w:val="26"/>
              </w:rPr>
              <w:t xml:space="preserve"> </w:t>
            </w:r>
            <w:r>
              <w:rPr>
                <w:sz w:val="26"/>
              </w:rPr>
              <w:t>địa</w:t>
            </w:r>
            <w:r>
              <w:rPr>
                <w:spacing w:val="10"/>
                <w:sz w:val="26"/>
              </w:rPr>
              <w:t xml:space="preserve"> </w:t>
            </w:r>
            <w:r>
              <w:rPr>
                <w:sz w:val="26"/>
              </w:rPr>
              <w:t>phương</w:t>
            </w:r>
            <w:r>
              <w:rPr>
                <w:spacing w:val="9"/>
                <w:sz w:val="26"/>
              </w:rPr>
              <w:t xml:space="preserve"> </w:t>
            </w:r>
            <w:r>
              <w:rPr>
                <w:sz w:val="26"/>
              </w:rPr>
              <w:t>đã</w:t>
            </w:r>
          </w:p>
          <w:p w:rsidR="000D29A5" w:rsidRPr="000C6287" w:rsidRDefault="000D29A5" w:rsidP="0065170F">
            <w:pPr>
              <w:pStyle w:val="TableParagraph"/>
              <w:spacing w:before="89"/>
              <w:ind w:left="108"/>
              <w:rPr>
                <w:sz w:val="26"/>
                <w:lang w:val="en-US"/>
              </w:rPr>
            </w:pPr>
            <w:r>
              <w:rPr>
                <w:sz w:val="26"/>
              </w:rPr>
              <w:t>tác</w:t>
            </w:r>
            <w:r>
              <w:rPr>
                <w:spacing w:val="-11"/>
                <w:sz w:val="26"/>
              </w:rPr>
              <w:t xml:space="preserve"> </w:t>
            </w:r>
            <w:r>
              <w:rPr>
                <w:sz w:val="26"/>
              </w:rPr>
              <w:t>động</w:t>
            </w:r>
            <w:r>
              <w:rPr>
                <w:spacing w:val="-11"/>
                <w:sz w:val="26"/>
              </w:rPr>
              <w:t xml:space="preserve"> </w:t>
            </w:r>
            <w:r>
              <w:rPr>
                <w:sz w:val="26"/>
              </w:rPr>
              <w:t>đến</w:t>
            </w:r>
            <w:r>
              <w:rPr>
                <w:spacing w:val="-8"/>
                <w:sz w:val="26"/>
              </w:rPr>
              <w:t xml:space="preserve"> </w:t>
            </w:r>
            <w:r>
              <w:rPr>
                <w:sz w:val="26"/>
              </w:rPr>
              <w:t>việc</w:t>
            </w:r>
            <w:r>
              <w:rPr>
                <w:spacing w:val="-11"/>
                <w:sz w:val="26"/>
              </w:rPr>
              <w:t xml:space="preserve"> </w:t>
            </w:r>
            <w:r>
              <w:rPr>
                <w:sz w:val="26"/>
              </w:rPr>
              <w:t>huy</w:t>
            </w:r>
            <w:r>
              <w:rPr>
                <w:spacing w:val="-11"/>
                <w:sz w:val="26"/>
              </w:rPr>
              <w:t xml:space="preserve"> </w:t>
            </w:r>
            <w:r>
              <w:rPr>
                <w:sz w:val="26"/>
              </w:rPr>
              <w:t>động</w:t>
            </w:r>
            <w:r>
              <w:rPr>
                <w:spacing w:val="-10"/>
                <w:sz w:val="26"/>
              </w:rPr>
              <w:t xml:space="preserve"> </w:t>
            </w:r>
            <w:r>
              <w:rPr>
                <w:sz w:val="26"/>
              </w:rPr>
              <w:t>và</w:t>
            </w:r>
            <w:r>
              <w:rPr>
                <w:spacing w:val="-11"/>
                <w:sz w:val="26"/>
              </w:rPr>
              <w:t xml:space="preserve"> </w:t>
            </w:r>
            <w:r>
              <w:rPr>
                <w:sz w:val="26"/>
              </w:rPr>
              <w:t>quản</w:t>
            </w:r>
            <w:r>
              <w:rPr>
                <w:spacing w:val="-9"/>
                <w:sz w:val="26"/>
              </w:rPr>
              <w:t xml:space="preserve"> </w:t>
            </w:r>
            <w:r>
              <w:rPr>
                <w:sz w:val="26"/>
              </w:rPr>
              <w:t>lý</w:t>
            </w:r>
            <w:r>
              <w:rPr>
                <w:spacing w:val="-10"/>
                <w:sz w:val="26"/>
              </w:rPr>
              <w:t xml:space="preserve"> </w:t>
            </w:r>
            <w:r>
              <w:rPr>
                <w:sz w:val="26"/>
              </w:rPr>
              <w:t>cơ</w:t>
            </w:r>
            <w:r>
              <w:rPr>
                <w:spacing w:val="-11"/>
                <w:sz w:val="26"/>
              </w:rPr>
              <w:t xml:space="preserve"> </w:t>
            </w:r>
            <w:r>
              <w:rPr>
                <w:sz w:val="26"/>
              </w:rPr>
              <w:t>sở</w:t>
            </w:r>
            <w:r>
              <w:rPr>
                <w:spacing w:val="-10"/>
                <w:sz w:val="26"/>
              </w:rPr>
              <w:t xml:space="preserve"> </w:t>
            </w:r>
            <w:r>
              <w:rPr>
                <w:sz w:val="26"/>
              </w:rPr>
              <w:t>vật</w:t>
            </w:r>
            <w:r>
              <w:rPr>
                <w:spacing w:val="-11"/>
                <w:sz w:val="26"/>
              </w:rPr>
              <w:t xml:space="preserve"> </w:t>
            </w:r>
            <w:r>
              <w:rPr>
                <w:sz w:val="26"/>
              </w:rPr>
              <w:t>chất</w:t>
            </w:r>
            <w:r>
              <w:rPr>
                <w:spacing w:val="-11"/>
                <w:sz w:val="26"/>
              </w:rPr>
              <w:t xml:space="preserve"> </w:t>
            </w:r>
            <w:r>
              <w:rPr>
                <w:sz w:val="26"/>
              </w:rPr>
              <w:t>của</w:t>
            </w:r>
            <w:r>
              <w:rPr>
                <w:spacing w:val="-8"/>
                <w:sz w:val="26"/>
              </w:rPr>
              <w:t xml:space="preserve"> </w:t>
            </w:r>
            <w:r>
              <w:rPr>
                <w:sz w:val="26"/>
              </w:rPr>
              <w:t>trường</w:t>
            </w:r>
            <w:r>
              <w:rPr>
                <w:sz w:val="26"/>
                <w:lang w:val="en-US"/>
              </w:rPr>
              <w: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7"/>
              <w:ind w:left="104" w:right="108"/>
              <w:jc w:val="center"/>
              <w:rPr>
                <w:sz w:val="26"/>
              </w:rPr>
            </w:pPr>
            <w:r>
              <w:rPr>
                <w:sz w:val="26"/>
              </w:rPr>
              <w:t>10.2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Hiểu và vận dụng đúng các quy định của Nhà nước và của địa</w:t>
            </w:r>
          </w:p>
          <w:p w:rsidR="000D29A5" w:rsidRDefault="000D29A5" w:rsidP="0065170F">
            <w:pPr>
              <w:pStyle w:val="TableParagraph"/>
              <w:spacing w:before="90"/>
              <w:ind w:left="108"/>
              <w:rPr>
                <w:sz w:val="26"/>
              </w:rPr>
            </w:pPr>
            <w:r>
              <w:rPr>
                <w:sz w:val="26"/>
              </w:rPr>
              <w:t>phương về quản lý cơ sở vật chất và thiết bị dạy học.</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165"/>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1"/>
              <w:rPr>
                <w:b/>
                <w:sz w:val="33"/>
              </w:rPr>
            </w:pPr>
          </w:p>
          <w:p w:rsidR="000D29A5" w:rsidRDefault="000D29A5" w:rsidP="0065170F">
            <w:pPr>
              <w:pStyle w:val="TableParagraph"/>
              <w:ind w:left="104" w:right="108"/>
              <w:jc w:val="center"/>
              <w:rPr>
                <w:sz w:val="26"/>
              </w:rPr>
            </w:pPr>
            <w:r>
              <w:rPr>
                <w:sz w:val="26"/>
              </w:rPr>
              <w:t>10.3</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Pr>
                <w:sz w:val="26"/>
              </w:rPr>
            </w:pPr>
            <w:r>
              <w:rPr>
                <w:sz w:val="26"/>
              </w:rPr>
              <w:t>Huy động kinh phí từ các nguồn khác nhau (Nhà nước, cộng đồng, các tổ chức xã hội khác) tại địa phương để đầu tư CSVC,</w:t>
            </w:r>
          </w:p>
          <w:p w:rsidR="000D29A5" w:rsidRDefault="000D29A5" w:rsidP="0065170F">
            <w:pPr>
              <w:pStyle w:val="TableParagraph"/>
              <w:ind w:left="108"/>
              <w:rPr>
                <w:sz w:val="26"/>
              </w:rPr>
            </w:pPr>
            <w:r>
              <w:rPr>
                <w:sz w:val="26"/>
              </w:rPr>
              <w:t>TBDH phục vụ giáo dục và dạy học.</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166"/>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1"/>
              <w:rPr>
                <w:b/>
                <w:sz w:val="33"/>
              </w:rPr>
            </w:pPr>
          </w:p>
          <w:p w:rsidR="000D29A5" w:rsidRDefault="000D29A5" w:rsidP="0065170F">
            <w:pPr>
              <w:pStyle w:val="TableParagraph"/>
              <w:ind w:left="104" w:right="108"/>
              <w:jc w:val="center"/>
              <w:rPr>
                <w:sz w:val="26"/>
              </w:rPr>
            </w:pPr>
            <w:r>
              <w:rPr>
                <w:sz w:val="26"/>
              </w:rPr>
              <w:t>10.4</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ight="84"/>
              <w:rPr>
                <w:sz w:val="26"/>
              </w:rPr>
            </w:pPr>
            <w:r>
              <w:rPr>
                <w:sz w:val="26"/>
              </w:rPr>
              <w:t>Phân bổ hợp lý tài lực cho mua sắm CSVC&amp;TBDH, phương tiện hoạt động văn hoá, văn nghệ, thể thao phù hợp với bản sắc</w:t>
            </w:r>
          </w:p>
          <w:p w:rsidR="000D29A5" w:rsidRDefault="000D29A5" w:rsidP="0065170F">
            <w:pPr>
              <w:pStyle w:val="TableParagraph"/>
              <w:ind w:left="108"/>
              <w:rPr>
                <w:sz w:val="26"/>
              </w:rPr>
            </w:pPr>
            <w:r>
              <w:rPr>
                <w:sz w:val="26"/>
              </w:rPr>
              <w:t>văn hoá địa phương.</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166"/>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rPr>
                <w:b/>
                <w:sz w:val="34"/>
              </w:rPr>
            </w:pPr>
          </w:p>
          <w:p w:rsidR="000D29A5" w:rsidRDefault="000D29A5" w:rsidP="0065170F">
            <w:pPr>
              <w:pStyle w:val="TableParagraph"/>
              <w:ind w:left="104" w:right="108"/>
              <w:jc w:val="center"/>
              <w:rPr>
                <w:sz w:val="26"/>
              </w:rPr>
            </w:pPr>
            <w:r>
              <w:rPr>
                <w:sz w:val="26"/>
              </w:rPr>
              <w:t>10.5</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Tổ chức hướng dẫn sử dụng hiệu quả CSVC&amp;TBTH; đồng thời</w:t>
            </w:r>
          </w:p>
          <w:p w:rsidR="000D29A5" w:rsidRDefault="000D29A5" w:rsidP="0065170F">
            <w:pPr>
              <w:pStyle w:val="TableParagraph"/>
              <w:spacing w:line="390" w:lineRule="atLeast"/>
              <w:ind w:left="108"/>
              <w:rPr>
                <w:sz w:val="26"/>
              </w:rPr>
            </w:pPr>
            <w:r>
              <w:rPr>
                <w:sz w:val="26"/>
              </w:rPr>
              <w:t>biết tận dụng những hiện vật, di sản văn hoá có sẵn của địa phương làm học liệu dạy học.</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165"/>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1"/>
              <w:rPr>
                <w:b/>
                <w:sz w:val="33"/>
              </w:rPr>
            </w:pPr>
          </w:p>
          <w:p w:rsidR="000D29A5" w:rsidRDefault="000D29A5" w:rsidP="0065170F">
            <w:pPr>
              <w:pStyle w:val="TableParagraph"/>
              <w:ind w:left="104" w:right="108"/>
              <w:jc w:val="center"/>
              <w:rPr>
                <w:sz w:val="26"/>
              </w:rPr>
            </w:pPr>
            <w:r>
              <w:rPr>
                <w:sz w:val="26"/>
              </w:rPr>
              <w:t>10.6</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ight="90"/>
              <w:rPr>
                <w:sz w:val="26"/>
              </w:rPr>
            </w:pPr>
            <w:r>
              <w:rPr>
                <w:sz w:val="26"/>
              </w:rPr>
              <w:t xml:space="preserve">Xây dựng, điều hành hiệu quả các hoạt động của thư </w:t>
            </w:r>
            <w:r>
              <w:rPr>
                <w:spacing w:val="-3"/>
                <w:sz w:val="26"/>
              </w:rPr>
              <w:t xml:space="preserve">viện, </w:t>
            </w:r>
            <w:r>
              <w:rPr>
                <w:sz w:val="26"/>
              </w:rPr>
              <w:t>phòng</w:t>
            </w:r>
            <w:r>
              <w:rPr>
                <w:spacing w:val="-16"/>
                <w:sz w:val="26"/>
              </w:rPr>
              <w:t xml:space="preserve"> </w:t>
            </w:r>
            <w:r>
              <w:rPr>
                <w:sz w:val="26"/>
              </w:rPr>
              <w:t>thí</w:t>
            </w:r>
            <w:r>
              <w:rPr>
                <w:spacing w:val="-17"/>
                <w:sz w:val="26"/>
              </w:rPr>
              <w:t xml:space="preserve"> </w:t>
            </w:r>
            <w:r>
              <w:rPr>
                <w:sz w:val="26"/>
              </w:rPr>
              <w:t>nghiệm</w:t>
            </w:r>
            <w:r>
              <w:rPr>
                <w:spacing w:val="-16"/>
                <w:sz w:val="26"/>
              </w:rPr>
              <w:t xml:space="preserve"> </w:t>
            </w:r>
            <w:r>
              <w:rPr>
                <w:sz w:val="26"/>
              </w:rPr>
              <w:t>như</w:t>
            </w:r>
            <w:r>
              <w:rPr>
                <w:spacing w:val="-15"/>
                <w:sz w:val="26"/>
              </w:rPr>
              <w:t xml:space="preserve"> </w:t>
            </w:r>
            <w:r>
              <w:rPr>
                <w:sz w:val="26"/>
              </w:rPr>
              <w:t>trang</w:t>
            </w:r>
            <w:r>
              <w:rPr>
                <w:spacing w:val="-16"/>
                <w:sz w:val="26"/>
              </w:rPr>
              <w:t xml:space="preserve"> </w:t>
            </w:r>
            <w:r>
              <w:rPr>
                <w:sz w:val="26"/>
              </w:rPr>
              <w:t>bị,</w:t>
            </w:r>
            <w:r>
              <w:rPr>
                <w:spacing w:val="-16"/>
                <w:sz w:val="26"/>
              </w:rPr>
              <w:t xml:space="preserve"> </w:t>
            </w:r>
            <w:r>
              <w:rPr>
                <w:sz w:val="26"/>
              </w:rPr>
              <w:t>sử</w:t>
            </w:r>
            <w:r>
              <w:rPr>
                <w:spacing w:val="-15"/>
                <w:sz w:val="26"/>
              </w:rPr>
              <w:t xml:space="preserve"> </w:t>
            </w:r>
            <w:r>
              <w:rPr>
                <w:sz w:val="26"/>
              </w:rPr>
              <w:t>dụng,</w:t>
            </w:r>
            <w:r>
              <w:rPr>
                <w:spacing w:val="-16"/>
                <w:sz w:val="26"/>
              </w:rPr>
              <w:t xml:space="preserve"> </w:t>
            </w:r>
            <w:r>
              <w:rPr>
                <w:sz w:val="26"/>
              </w:rPr>
              <w:t>cất</w:t>
            </w:r>
            <w:r>
              <w:rPr>
                <w:spacing w:val="-16"/>
                <w:sz w:val="26"/>
              </w:rPr>
              <w:t xml:space="preserve"> </w:t>
            </w:r>
            <w:r>
              <w:rPr>
                <w:sz w:val="26"/>
              </w:rPr>
              <w:t>giữ,</w:t>
            </w:r>
            <w:r>
              <w:rPr>
                <w:spacing w:val="-16"/>
                <w:sz w:val="26"/>
              </w:rPr>
              <w:t xml:space="preserve"> </w:t>
            </w:r>
            <w:r>
              <w:rPr>
                <w:sz w:val="26"/>
              </w:rPr>
              <w:t>bảo</w:t>
            </w:r>
            <w:r>
              <w:rPr>
                <w:spacing w:val="-16"/>
                <w:sz w:val="26"/>
              </w:rPr>
              <w:t xml:space="preserve"> </w:t>
            </w:r>
            <w:r>
              <w:rPr>
                <w:sz w:val="26"/>
              </w:rPr>
              <w:t>quản,</w:t>
            </w:r>
            <w:r>
              <w:rPr>
                <w:spacing w:val="-16"/>
                <w:sz w:val="26"/>
              </w:rPr>
              <w:t xml:space="preserve"> </w:t>
            </w:r>
            <w:r>
              <w:rPr>
                <w:sz w:val="26"/>
              </w:rPr>
              <w:t>thanh</w:t>
            </w:r>
          </w:p>
          <w:p w:rsidR="000D29A5" w:rsidRDefault="000D29A5" w:rsidP="0065170F">
            <w:pPr>
              <w:pStyle w:val="TableParagraph"/>
              <w:ind w:left="108"/>
              <w:rPr>
                <w:sz w:val="26"/>
              </w:rPr>
            </w:pPr>
            <w:r>
              <w:rPr>
                <w:sz w:val="26"/>
              </w:rPr>
              <w:t>lý và tận dụng công suất.</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2"/>
              <w:ind w:left="104" w:right="104"/>
              <w:jc w:val="center"/>
              <w:rPr>
                <w:b/>
                <w:sz w:val="26"/>
              </w:rPr>
            </w:pPr>
            <w:r>
              <w:rPr>
                <w:b/>
                <w:sz w:val="26"/>
              </w:rPr>
              <w:t>11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b/>
                <w:sz w:val="26"/>
              </w:rPr>
            </w:pPr>
            <w:r>
              <w:rPr>
                <w:b/>
                <w:sz w:val="26"/>
              </w:rPr>
              <w:t>Đảm bảo chất lượng giáo dục trong nhà trường</w:t>
            </w:r>
          </w:p>
        </w:tc>
        <w:tc>
          <w:tcPr>
            <w:tcW w:w="568"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jc w:val="center"/>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8"/>
              <w:jc w:val="center"/>
              <w:rPr>
                <w:sz w:val="26"/>
              </w:rPr>
            </w:pPr>
            <w:r>
              <w:rPr>
                <w:sz w:val="26"/>
              </w:rPr>
              <w:t>11.1</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Xây dựng và thực hiện kế hoạch đảm bảo chất lượng giáo dục</w:t>
            </w:r>
          </w:p>
          <w:p w:rsidR="000D29A5" w:rsidRDefault="000D29A5" w:rsidP="0065170F">
            <w:pPr>
              <w:pStyle w:val="TableParagraph"/>
              <w:spacing w:before="89"/>
              <w:ind w:left="108"/>
              <w:rPr>
                <w:sz w:val="26"/>
              </w:rPr>
            </w:pPr>
            <w:r>
              <w:rPr>
                <w:sz w:val="26"/>
              </w:rPr>
              <w:t>nhà trường</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7"/>
              <w:ind w:left="104" w:right="108"/>
              <w:jc w:val="center"/>
              <w:rPr>
                <w:sz w:val="26"/>
              </w:rPr>
            </w:pPr>
            <w:r>
              <w:rPr>
                <w:sz w:val="26"/>
              </w:rPr>
              <w:t>11.2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4"/>
              <w:ind w:left="108"/>
              <w:rPr>
                <w:sz w:val="26"/>
              </w:rPr>
            </w:pPr>
            <w:r>
              <w:rPr>
                <w:sz w:val="26"/>
              </w:rPr>
              <w:t>Hướng dẫn, chỉ đạo nhà trường thực hiện tự đánh giá chất</w:t>
            </w:r>
          </w:p>
          <w:p w:rsidR="000D29A5" w:rsidRDefault="000D29A5" w:rsidP="0065170F">
            <w:pPr>
              <w:pStyle w:val="TableParagraph"/>
              <w:spacing w:before="88"/>
              <w:ind w:left="108"/>
              <w:rPr>
                <w:sz w:val="26"/>
              </w:rPr>
            </w:pPr>
            <w:r>
              <w:rPr>
                <w:sz w:val="26"/>
              </w:rPr>
              <w:t>lượng giáo dục theo quy định</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8"/>
              <w:ind w:left="104" w:right="108"/>
              <w:jc w:val="center"/>
              <w:rPr>
                <w:sz w:val="26"/>
              </w:rPr>
            </w:pPr>
            <w:r>
              <w:rPr>
                <w:sz w:val="26"/>
              </w:rPr>
              <w:t>11.3</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4"/>
              <w:ind w:left="108"/>
              <w:rPr>
                <w:sz w:val="26"/>
              </w:rPr>
            </w:pPr>
            <w:r>
              <w:rPr>
                <w:sz w:val="26"/>
              </w:rPr>
              <w:t>Tham gia đánh giá ngoài các cơ sở giáo dục do Phòng và Sở tổ</w:t>
            </w:r>
          </w:p>
          <w:p w:rsidR="000D29A5" w:rsidRDefault="000D29A5" w:rsidP="0065170F">
            <w:pPr>
              <w:pStyle w:val="TableParagraph"/>
              <w:spacing w:before="90"/>
              <w:ind w:left="108"/>
              <w:rPr>
                <w:sz w:val="26"/>
              </w:rPr>
            </w:pPr>
            <w:r>
              <w:rPr>
                <w:sz w:val="26"/>
              </w:rPr>
              <w:t>chức</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9"/>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8"/>
              <w:ind w:left="104" w:right="104"/>
              <w:jc w:val="center"/>
              <w:rPr>
                <w:b/>
                <w:sz w:val="26"/>
              </w:rPr>
            </w:pPr>
            <w:r>
              <w:rPr>
                <w:b/>
                <w:sz w:val="26"/>
              </w:rPr>
              <w:t>12</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4"/>
              <w:ind w:left="108"/>
              <w:rPr>
                <w:b/>
                <w:sz w:val="26"/>
              </w:rPr>
            </w:pPr>
            <w:r>
              <w:rPr>
                <w:b/>
                <w:sz w:val="26"/>
              </w:rPr>
              <w:t>Hỗ trợ đồng nghiệp và cơ sở giáo dục khác trong quản trị</w:t>
            </w:r>
          </w:p>
          <w:p w:rsidR="000D29A5" w:rsidRDefault="000D29A5" w:rsidP="0065170F">
            <w:pPr>
              <w:pStyle w:val="TableParagraph"/>
              <w:spacing w:before="90"/>
              <w:ind w:left="108"/>
              <w:rPr>
                <w:b/>
                <w:sz w:val="26"/>
              </w:rPr>
            </w:pPr>
            <w:r>
              <w:rPr>
                <w:b/>
                <w:sz w:val="26"/>
              </w:rPr>
              <w:t>nhà trường</w:t>
            </w:r>
          </w:p>
        </w:tc>
        <w:tc>
          <w:tcPr>
            <w:tcW w:w="568"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6"/>
        </w:trPr>
        <w:tc>
          <w:tcPr>
            <w:tcW w:w="727" w:type="dxa"/>
            <w:tcBorders>
              <w:top w:val="single" w:sz="4" w:space="0" w:color="000000"/>
              <w:right w:val="single" w:sz="4" w:space="0" w:color="000000"/>
            </w:tcBorders>
          </w:tcPr>
          <w:p w:rsidR="000D29A5" w:rsidRDefault="000D29A5" w:rsidP="0065170F">
            <w:pPr>
              <w:pStyle w:val="TableParagraph"/>
              <w:spacing w:before="196"/>
              <w:ind w:left="104" w:right="108"/>
              <w:jc w:val="center"/>
              <w:rPr>
                <w:sz w:val="26"/>
              </w:rPr>
            </w:pPr>
            <w:r>
              <w:rPr>
                <w:sz w:val="26"/>
              </w:rPr>
              <w:t>12.1</w:t>
            </w:r>
          </w:p>
        </w:tc>
        <w:tc>
          <w:tcPr>
            <w:tcW w:w="6786" w:type="dxa"/>
            <w:tcBorders>
              <w:top w:val="single" w:sz="4" w:space="0" w:color="000000"/>
              <w:left w:val="single" w:sz="4" w:space="0" w:color="000000"/>
              <w:right w:val="single" w:sz="4" w:space="0" w:color="000000"/>
            </w:tcBorders>
          </w:tcPr>
          <w:p w:rsidR="000D29A5" w:rsidRDefault="000D29A5" w:rsidP="0065170F">
            <w:pPr>
              <w:pStyle w:val="TableParagraph"/>
              <w:spacing w:before="2"/>
              <w:ind w:left="108"/>
              <w:rPr>
                <w:sz w:val="26"/>
              </w:rPr>
            </w:pPr>
            <w:r>
              <w:rPr>
                <w:sz w:val="26"/>
              </w:rPr>
              <w:t>Hỗ</w:t>
            </w:r>
            <w:r>
              <w:rPr>
                <w:spacing w:val="-10"/>
                <w:sz w:val="26"/>
              </w:rPr>
              <w:t xml:space="preserve"> </w:t>
            </w:r>
            <w:r>
              <w:rPr>
                <w:sz w:val="26"/>
              </w:rPr>
              <w:t>trợ</w:t>
            </w:r>
            <w:r>
              <w:rPr>
                <w:spacing w:val="-9"/>
                <w:sz w:val="26"/>
              </w:rPr>
              <w:t xml:space="preserve"> </w:t>
            </w:r>
            <w:r>
              <w:rPr>
                <w:sz w:val="26"/>
              </w:rPr>
              <w:t>cán</w:t>
            </w:r>
            <w:r>
              <w:rPr>
                <w:spacing w:val="-9"/>
                <w:sz w:val="26"/>
              </w:rPr>
              <w:t xml:space="preserve"> </w:t>
            </w:r>
            <w:r>
              <w:rPr>
                <w:sz w:val="26"/>
              </w:rPr>
              <w:t>bộ</w:t>
            </w:r>
            <w:r>
              <w:rPr>
                <w:spacing w:val="-8"/>
                <w:sz w:val="26"/>
              </w:rPr>
              <w:t xml:space="preserve"> </w:t>
            </w:r>
            <w:r>
              <w:rPr>
                <w:sz w:val="26"/>
              </w:rPr>
              <w:t>quản</w:t>
            </w:r>
            <w:r>
              <w:rPr>
                <w:spacing w:val="-9"/>
                <w:sz w:val="26"/>
              </w:rPr>
              <w:t xml:space="preserve"> </w:t>
            </w:r>
            <w:r>
              <w:rPr>
                <w:sz w:val="26"/>
              </w:rPr>
              <w:t>lý</w:t>
            </w:r>
            <w:r>
              <w:rPr>
                <w:spacing w:val="-10"/>
                <w:sz w:val="26"/>
              </w:rPr>
              <w:t xml:space="preserve"> </w:t>
            </w:r>
            <w:r>
              <w:rPr>
                <w:sz w:val="26"/>
              </w:rPr>
              <w:t>trường</w:t>
            </w:r>
            <w:r>
              <w:rPr>
                <w:spacing w:val="-9"/>
                <w:sz w:val="26"/>
              </w:rPr>
              <w:t xml:space="preserve"> </w:t>
            </w:r>
            <w:r>
              <w:rPr>
                <w:sz w:val="26"/>
              </w:rPr>
              <w:t>phổ</w:t>
            </w:r>
            <w:r>
              <w:rPr>
                <w:spacing w:val="-9"/>
                <w:sz w:val="26"/>
              </w:rPr>
              <w:t xml:space="preserve"> </w:t>
            </w:r>
            <w:r>
              <w:rPr>
                <w:sz w:val="26"/>
              </w:rPr>
              <w:t>thông</w:t>
            </w:r>
            <w:r>
              <w:rPr>
                <w:spacing w:val="-8"/>
                <w:sz w:val="26"/>
              </w:rPr>
              <w:t xml:space="preserve"> </w:t>
            </w:r>
            <w:r>
              <w:rPr>
                <w:sz w:val="26"/>
              </w:rPr>
              <w:t>phát</w:t>
            </w:r>
            <w:r>
              <w:rPr>
                <w:spacing w:val="-9"/>
                <w:sz w:val="26"/>
              </w:rPr>
              <w:t xml:space="preserve"> </w:t>
            </w:r>
            <w:r>
              <w:rPr>
                <w:sz w:val="26"/>
              </w:rPr>
              <w:t>triển</w:t>
            </w:r>
            <w:r>
              <w:rPr>
                <w:spacing w:val="-10"/>
                <w:sz w:val="26"/>
              </w:rPr>
              <w:t xml:space="preserve"> </w:t>
            </w:r>
            <w:r>
              <w:rPr>
                <w:sz w:val="26"/>
              </w:rPr>
              <w:t>năng</w:t>
            </w:r>
            <w:r>
              <w:rPr>
                <w:spacing w:val="-9"/>
                <w:sz w:val="26"/>
              </w:rPr>
              <w:t xml:space="preserve"> </w:t>
            </w:r>
            <w:r>
              <w:rPr>
                <w:sz w:val="26"/>
              </w:rPr>
              <w:t>lực</w:t>
            </w:r>
            <w:r>
              <w:rPr>
                <w:spacing w:val="-9"/>
                <w:sz w:val="26"/>
              </w:rPr>
              <w:t xml:space="preserve"> </w:t>
            </w:r>
            <w:r>
              <w:rPr>
                <w:sz w:val="26"/>
              </w:rPr>
              <w:t>lãnh</w:t>
            </w:r>
          </w:p>
          <w:p w:rsidR="000D29A5" w:rsidRDefault="000D29A5" w:rsidP="0065170F">
            <w:pPr>
              <w:pStyle w:val="TableParagraph"/>
              <w:spacing w:before="89"/>
              <w:ind w:left="108"/>
              <w:rPr>
                <w:sz w:val="26"/>
              </w:rPr>
            </w:pPr>
            <w:r>
              <w:rPr>
                <w:sz w:val="26"/>
              </w:rPr>
              <w:t>đạo và quản trị nhà trường theo chuẩn hiệu trưởng</w:t>
            </w:r>
          </w:p>
        </w:tc>
        <w:tc>
          <w:tcPr>
            <w:tcW w:w="568" w:type="dxa"/>
            <w:tcBorders>
              <w:top w:val="single" w:sz="4" w:space="0" w:color="000000"/>
              <w:left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tcBorders>
          </w:tcPr>
          <w:p w:rsidR="000D29A5" w:rsidRDefault="000D29A5" w:rsidP="0065170F">
            <w:pPr>
              <w:pStyle w:val="TableParagraph"/>
              <w:rPr>
                <w:sz w:val="24"/>
              </w:rPr>
            </w:pPr>
          </w:p>
        </w:tc>
      </w:tr>
    </w:tbl>
    <w:p w:rsidR="000D29A5" w:rsidRDefault="000D29A5" w:rsidP="000D29A5">
      <w:pPr>
        <w:rPr>
          <w:sz w:val="24"/>
        </w:rPr>
        <w:sectPr w:rsidR="000D29A5">
          <w:pgSz w:w="11910" w:h="16850"/>
          <w:pgMar w:top="1020" w:right="460" w:bottom="280" w:left="680" w:header="693" w:footer="0" w:gutter="0"/>
          <w:cols w:space="720"/>
        </w:sectPr>
      </w:pPr>
    </w:p>
    <w:p w:rsidR="000D29A5" w:rsidRDefault="000D29A5" w:rsidP="000D29A5">
      <w:pPr>
        <w:pStyle w:val="BodyText"/>
        <w:spacing w:before="6"/>
        <w:rPr>
          <w:b/>
          <w:sz w:val="9"/>
        </w:rPr>
      </w:pPr>
    </w:p>
    <w:tbl>
      <w:tblPr>
        <w:tblW w:w="0" w:type="auto"/>
        <w:tblInd w:w="45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727"/>
        <w:gridCol w:w="6786"/>
        <w:gridCol w:w="568"/>
        <w:gridCol w:w="566"/>
        <w:gridCol w:w="566"/>
        <w:gridCol w:w="566"/>
      </w:tblGrid>
      <w:tr w:rsidR="000D29A5" w:rsidTr="0065170F">
        <w:trPr>
          <w:trHeight w:val="779"/>
        </w:trPr>
        <w:tc>
          <w:tcPr>
            <w:tcW w:w="727" w:type="dxa"/>
            <w:tcBorders>
              <w:bottom w:val="single" w:sz="4" w:space="0" w:color="000000"/>
              <w:right w:val="single" w:sz="4" w:space="0" w:color="000000"/>
            </w:tcBorders>
          </w:tcPr>
          <w:p w:rsidR="000D29A5" w:rsidRDefault="000D29A5" w:rsidP="0065170F">
            <w:pPr>
              <w:pStyle w:val="TableParagraph"/>
              <w:spacing w:before="198"/>
              <w:ind w:left="104" w:right="108"/>
              <w:jc w:val="center"/>
              <w:rPr>
                <w:sz w:val="26"/>
              </w:rPr>
            </w:pPr>
            <w:r>
              <w:rPr>
                <w:sz w:val="26"/>
              </w:rPr>
              <w:t>12.2</w:t>
            </w:r>
          </w:p>
        </w:tc>
        <w:tc>
          <w:tcPr>
            <w:tcW w:w="6786" w:type="dxa"/>
            <w:tcBorders>
              <w:left w:val="single" w:sz="4" w:space="0" w:color="000000"/>
              <w:bottom w:val="single" w:sz="4" w:space="0" w:color="000000"/>
              <w:right w:val="single" w:sz="4" w:space="0" w:color="000000"/>
            </w:tcBorders>
          </w:tcPr>
          <w:p w:rsidR="000D29A5" w:rsidRDefault="000D29A5" w:rsidP="0065170F">
            <w:pPr>
              <w:pStyle w:val="TableParagraph"/>
              <w:spacing w:before="4"/>
              <w:ind w:left="108"/>
              <w:rPr>
                <w:sz w:val="26"/>
              </w:rPr>
            </w:pPr>
            <w:r>
              <w:rPr>
                <w:sz w:val="26"/>
              </w:rPr>
              <w:t>Tổ</w:t>
            </w:r>
            <w:r>
              <w:rPr>
                <w:spacing w:val="12"/>
                <w:sz w:val="26"/>
              </w:rPr>
              <w:t xml:space="preserve"> </w:t>
            </w:r>
            <w:r>
              <w:rPr>
                <w:sz w:val="26"/>
              </w:rPr>
              <w:t>chức</w:t>
            </w:r>
            <w:r>
              <w:rPr>
                <w:spacing w:val="13"/>
                <w:sz w:val="26"/>
              </w:rPr>
              <w:t xml:space="preserve"> </w:t>
            </w:r>
            <w:r>
              <w:rPr>
                <w:sz w:val="26"/>
              </w:rPr>
              <w:t>triển</w:t>
            </w:r>
            <w:r>
              <w:rPr>
                <w:spacing w:val="13"/>
                <w:sz w:val="26"/>
              </w:rPr>
              <w:t xml:space="preserve"> </w:t>
            </w:r>
            <w:r>
              <w:rPr>
                <w:sz w:val="26"/>
              </w:rPr>
              <w:t>khai</w:t>
            </w:r>
            <w:r>
              <w:rPr>
                <w:spacing w:val="13"/>
                <w:sz w:val="26"/>
              </w:rPr>
              <w:t xml:space="preserve"> </w:t>
            </w:r>
            <w:r>
              <w:rPr>
                <w:sz w:val="26"/>
              </w:rPr>
              <w:t>hoạt</w:t>
            </w:r>
            <w:r>
              <w:rPr>
                <w:spacing w:val="12"/>
                <w:sz w:val="26"/>
              </w:rPr>
              <w:t xml:space="preserve"> </w:t>
            </w:r>
            <w:r>
              <w:rPr>
                <w:sz w:val="26"/>
              </w:rPr>
              <w:t>động</w:t>
            </w:r>
            <w:r>
              <w:rPr>
                <w:spacing w:val="13"/>
                <w:sz w:val="26"/>
              </w:rPr>
              <w:t xml:space="preserve"> </w:t>
            </w:r>
            <w:r>
              <w:rPr>
                <w:sz w:val="26"/>
              </w:rPr>
              <w:t>tự</w:t>
            </w:r>
            <w:r>
              <w:rPr>
                <w:spacing w:val="12"/>
                <w:sz w:val="26"/>
              </w:rPr>
              <w:t xml:space="preserve"> </w:t>
            </w:r>
            <w:r>
              <w:rPr>
                <w:sz w:val="26"/>
              </w:rPr>
              <w:t>bồi</w:t>
            </w:r>
            <w:r>
              <w:rPr>
                <w:spacing w:val="12"/>
                <w:sz w:val="26"/>
              </w:rPr>
              <w:t xml:space="preserve"> </w:t>
            </w:r>
            <w:r>
              <w:rPr>
                <w:sz w:val="26"/>
              </w:rPr>
              <w:t>dưỡng,</w:t>
            </w:r>
            <w:r>
              <w:rPr>
                <w:spacing w:val="12"/>
                <w:sz w:val="26"/>
              </w:rPr>
              <w:t xml:space="preserve"> </w:t>
            </w:r>
            <w:r>
              <w:rPr>
                <w:sz w:val="26"/>
              </w:rPr>
              <w:t>bồi</w:t>
            </w:r>
            <w:r>
              <w:rPr>
                <w:spacing w:val="12"/>
                <w:sz w:val="26"/>
              </w:rPr>
              <w:t xml:space="preserve"> </w:t>
            </w:r>
            <w:r>
              <w:rPr>
                <w:sz w:val="26"/>
              </w:rPr>
              <w:t>dưỡng</w:t>
            </w:r>
            <w:r>
              <w:rPr>
                <w:spacing w:val="12"/>
                <w:sz w:val="26"/>
              </w:rPr>
              <w:t xml:space="preserve"> </w:t>
            </w:r>
            <w:r>
              <w:rPr>
                <w:sz w:val="26"/>
              </w:rPr>
              <w:t>thường</w:t>
            </w:r>
          </w:p>
          <w:p w:rsidR="000D29A5" w:rsidRDefault="000D29A5" w:rsidP="0065170F">
            <w:pPr>
              <w:pStyle w:val="TableParagraph"/>
              <w:spacing w:before="90"/>
              <w:ind w:left="108"/>
              <w:rPr>
                <w:sz w:val="26"/>
              </w:rPr>
            </w:pPr>
            <w:r>
              <w:rPr>
                <w:sz w:val="26"/>
              </w:rPr>
              <w:t>xuyên</w:t>
            </w:r>
            <w:r>
              <w:rPr>
                <w:spacing w:val="-15"/>
                <w:sz w:val="26"/>
              </w:rPr>
              <w:t xml:space="preserve"> </w:t>
            </w:r>
            <w:r>
              <w:rPr>
                <w:sz w:val="26"/>
              </w:rPr>
              <w:t>cho</w:t>
            </w:r>
            <w:r>
              <w:rPr>
                <w:spacing w:val="-11"/>
                <w:sz w:val="26"/>
              </w:rPr>
              <w:t xml:space="preserve"> </w:t>
            </w:r>
            <w:r>
              <w:rPr>
                <w:sz w:val="26"/>
              </w:rPr>
              <w:t>giáo</w:t>
            </w:r>
            <w:r>
              <w:rPr>
                <w:spacing w:val="-12"/>
                <w:sz w:val="26"/>
              </w:rPr>
              <w:t xml:space="preserve"> </w:t>
            </w:r>
            <w:r>
              <w:rPr>
                <w:sz w:val="26"/>
              </w:rPr>
              <w:t>viên</w:t>
            </w:r>
            <w:r>
              <w:rPr>
                <w:spacing w:val="-14"/>
                <w:sz w:val="26"/>
              </w:rPr>
              <w:t xml:space="preserve"> </w:t>
            </w:r>
            <w:r>
              <w:rPr>
                <w:sz w:val="26"/>
              </w:rPr>
              <w:t>cốt</w:t>
            </w:r>
            <w:r>
              <w:rPr>
                <w:spacing w:val="-12"/>
                <w:sz w:val="26"/>
              </w:rPr>
              <w:t xml:space="preserve"> </w:t>
            </w:r>
            <w:r>
              <w:rPr>
                <w:sz w:val="26"/>
              </w:rPr>
              <w:t>cán</w:t>
            </w:r>
            <w:r>
              <w:rPr>
                <w:spacing w:val="-13"/>
                <w:sz w:val="26"/>
              </w:rPr>
              <w:t xml:space="preserve"> </w:t>
            </w:r>
            <w:r>
              <w:rPr>
                <w:sz w:val="26"/>
              </w:rPr>
              <w:t>và</w:t>
            </w:r>
            <w:r>
              <w:rPr>
                <w:spacing w:val="-10"/>
                <w:sz w:val="26"/>
              </w:rPr>
              <w:t xml:space="preserve"> </w:t>
            </w:r>
            <w:r>
              <w:rPr>
                <w:sz w:val="26"/>
              </w:rPr>
              <w:t>cán</w:t>
            </w:r>
            <w:r>
              <w:rPr>
                <w:spacing w:val="-13"/>
                <w:sz w:val="26"/>
              </w:rPr>
              <w:t xml:space="preserve"> </w:t>
            </w:r>
            <w:r>
              <w:rPr>
                <w:sz w:val="26"/>
              </w:rPr>
              <w:t>bộ</w:t>
            </w:r>
            <w:r>
              <w:rPr>
                <w:spacing w:val="-11"/>
                <w:sz w:val="26"/>
              </w:rPr>
              <w:t xml:space="preserve"> </w:t>
            </w:r>
            <w:r>
              <w:rPr>
                <w:sz w:val="26"/>
              </w:rPr>
              <w:t>quản</w:t>
            </w:r>
            <w:r>
              <w:rPr>
                <w:spacing w:val="-12"/>
                <w:sz w:val="26"/>
              </w:rPr>
              <w:t xml:space="preserve"> </w:t>
            </w:r>
            <w:r>
              <w:rPr>
                <w:sz w:val="26"/>
              </w:rPr>
              <w:t>lý</w:t>
            </w:r>
            <w:r>
              <w:rPr>
                <w:spacing w:val="-13"/>
                <w:sz w:val="26"/>
              </w:rPr>
              <w:t xml:space="preserve"> </w:t>
            </w:r>
            <w:r>
              <w:rPr>
                <w:sz w:val="26"/>
              </w:rPr>
              <w:t>theo</w:t>
            </w:r>
            <w:r>
              <w:rPr>
                <w:spacing w:val="-14"/>
                <w:sz w:val="26"/>
              </w:rPr>
              <w:t xml:space="preserve"> </w:t>
            </w:r>
            <w:r>
              <w:rPr>
                <w:sz w:val="26"/>
              </w:rPr>
              <w:t>Cụm</w:t>
            </w:r>
            <w:r>
              <w:rPr>
                <w:spacing w:val="-13"/>
                <w:sz w:val="26"/>
              </w:rPr>
              <w:t xml:space="preserve"> </w:t>
            </w:r>
            <w:r>
              <w:rPr>
                <w:sz w:val="26"/>
              </w:rPr>
              <w:t>trường.</w:t>
            </w:r>
          </w:p>
        </w:tc>
        <w:tc>
          <w:tcPr>
            <w:tcW w:w="568" w:type="dxa"/>
            <w:tcBorders>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554"/>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rPr>
                <w:b/>
                <w:sz w:val="28"/>
              </w:rPr>
            </w:pPr>
          </w:p>
          <w:p w:rsidR="000D29A5" w:rsidRDefault="000D29A5" w:rsidP="0065170F">
            <w:pPr>
              <w:pStyle w:val="TableParagraph"/>
              <w:spacing w:before="10"/>
              <w:rPr>
                <w:b/>
              </w:rPr>
            </w:pPr>
          </w:p>
          <w:p w:rsidR="000D29A5" w:rsidRDefault="000D29A5" w:rsidP="0065170F">
            <w:pPr>
              <w:pStyle w:val="TableParagraph"/>
              <w:ind w:left="104" w:right="108"/>
              <w:jc w:val="center"/>
              <w:rPr>
                <w:sz w:val="26"/>
              </w:rPr>
            </w:pPr>
            <w:r>
              <w:rPr>
                <w:sz w:val="26"/>
              </w:rPr>
              <w:t>12.3</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ight="97"/>
              <w:jc w:val="both"/>
              <w:rPr>
                <w:sz w:val="26"/>
              </w:rPr>
            </w:pPr>
            <w:r>
              <w:rPr>
                <w:sz w:val="26"/>
              </w:rPr>
              <w:t>Đánh</w:t>
            </w:r>
            <w:r>
              <w:rPr>
                <w:spacing w:val="-5"/>
                <w:sz w:val="26"/>
              </w:rPr>
              <w:t xml:space="preserve"> </w:t>
            </w:r>
            <w:r>
              <w:rPr>
                <w:sz w:val="26"/>
              </w:rPr>
              <w:t>giá</w:t>
            </w:r>
            <w:r>
              <w:rPr>
                <w:spacing w:val="-4"/>
                <w:sz w:val="26"/>
              </w:rPr>
              <w:t xml:space="preserve"> </w:t>
            </w:r>
            <w:r>
              <w:rPr>
                <w:sz w:val="26"/>
              </w:rPr>
              <w:t>nhu</w:t>
            </w:r>
            <w:r>
              <w:rPr>
                <w:spacing w:val="-4"/>
                <w:sz w:val="26"/>
              </w:rPr>
              <w:t xml:space="preserve"> </w:t>
            </w:r>
            <w:r>
              <w:rPr>
                <w:sz w:val="26"/>
              </w:rPr>
              <w:t>cầu</w:t>
            </w:r>
            <w:r>
              <w:rPr>
                <w:spacing w:val="-4"/>
                <w:sz w:val="26"/>
              </w:rPr>
              <w:t xml:space="preserve"> </w:t>
            </w:r>
            <w:r>
              <w:rPr>
                <w:sz w:val="26"/>
              </w:rPr>
              <w:t>bồi</w:t>
            </w:r>
            <w:r>
              <w:rPr>
                <w:spacing w:val="-5"/>
                <w:sz w:val="26"/>
              </w:rPr>
              <w:t xml:space="preserve"> </w:t>
            </w:r>
            <w:r>
              <w:rPr>
                <w:sz w:val="26"/>
              </w:rPr>
              <w:t>dưỡng</w:t>
            </w:r>
            <w:r>
              <w:rPr>
                <w:spacing w:val="-4"/>
                <w:sz w:val="26"/>
              </w:rPr>
              <w:t xml:space="preserve"> </w:t>
            </w:r>
            <w:r>
              <w:rPr>
                <w:sz w:val="26"/>
              </w:rPr>
              <w:t>thường</w:t>
            </w:r>
            <w:r>
              <w:rPr>
                <w:spacing w:val="-4"/>
                <w:sz w:val="26"/>
              </w:rPr>
              <w:t xml:space="preserve"> </w:t>
            </w:r>
            <w:r>
              <w:rPr>
                <w:sz w:val="26"/>
              </w:rPr>
              <w:t>xuyên</w:t>
            </w:r>
            <w:r>
              <w:rPr>
                <w:spacing w:val="-4"/>
                <w:sz w:val="26"/>
              </w:rPr>
              <w:t xml:space="preserve"> </w:t>
            </w:r>
            <w:r>
              <w:rPr>
                <w:sz w:val="26"/>
              </w:rPr>
              <w:t>giáo</w:t>
            </w:r>
            <w:r>
              <w:rPr>
                <w:spacing w:val="-4"/>
                <w:sz w:val="26"/>
              </w:rPr>
              <w:t xml:space="preserve"> </w:t>
            </w:r>
            <w:r>
              <w:rPr>
                <w:sz w:val="26"/>
              </w:rPr>
              <w:t>viên</w:t>
            </w:r>
            <w:r>
              <w:rPr>
                <w:spacing w:val="-5"/>
                <w:sz w:val="26"/>
              </w:rPr>
              <w:t xml:space="preserve"> </w:t>
            </w:r>
            <w:r>
              <w:rPr>
                <w:sz w:val="26"/>
              </w:rPr>
              <w:t>cốt</w:t>
            </w:r>
            <w:r>
              <w:rPr>
                <w:spacing w:val="-4"/>
                <w:sz w:val="26"/>
              </w:rPr>
              <w:t xml:space="preserve"> </w:t>
            </w:r>
            <w:r>
              <w:rPr>
                <w:sz w:val="26"/>
              </w:rPr>
              <w:t>cán</w:t>
            </w:r>
            <w:r>
              <w:rPr>
                <w:spacing w:val="-4"/>
                <w:sz w:val="26"/>
              </w:rPr>
              <w:t xml:space="preserve"> </w:t>
            </w:r>
            <w:r>
              <w:rPr>
                <w:sz w:val="26"/>
              </w:rPr>
              <w:t>và cán</w:t>
            </w:r>
            <w:r>
              <w:rPr>
                <w:spacing w:val="-14"/>
                <w:sz w:val="26"/>
              </w:rPr>
              <w:t xml:space="preserve"> </w:t>
            </w:r>
            <w:r>
              <w:rPr>
                <w:sz w:val="26"/>
              </w:rPr>
              <w:t>bộ</w:t>
            </w:r>
            <w:r>
              <w:rPr>
                <w:spacing w:val="-14"/>
                <w:sz w:val="26"/>
              </w:rPr>
              <w:t xml:space="preserve"> </w:t>
            </w:r>
            <w:r>
              <w:rPr>
                <w:sz w:val="26"/>
              </w:rPr>
              <w:t>quản</w:t>
            </w:r>
            <w:r>
              <w:rPr>
                <w:spacing w:val="-14"/>
                <w:sz w:val="26"/>
              </w:rPr>
              <w:t xml:space="preserve"> </w:t>
            </w:r>
            <w:r>
              <w:rPr>
                <w:sz w:val="26"/>
              </w:rPr>
              <w:t>lý</w:t>
            </w:r>
            <w:r>
              <w:rPr>
                <w:spacing w:val="-14"/>
                <w:sz w:val="26"/>
              </w:rPr>
              <w:t xml:space="preserve"> </w:t>
            </w:r>
            <w:r>
              <w:rPr>
                <w:sz w:val="26"/>
              </w:rPr>
              <w:t>trường</w:t>
            </w:r>
            <w:r>
              <w:rPr>
                <w:spacing w:val="-14"/>
                <w:sz w:val="26"/>
              </w:rPr>
              <w:t xml:space="preserve"> </w:t>
            </w:r>
            <w:r>
              <w:rPr>
                <w:sz w:val="26"/>
              </w:rPr>
              <w:t>phổ</w:t>
            </w:r>
            <w:r>
              <w:rPr>
                <w:spacing w:val="-14"/>
                <w:sz w:val="26"/>
              </w:rPr>
              <w:t xml:space="preserve"> </w:t>
            </w:r>
            <w:r>
              <w:rPr>
                <w:sz w:val="26"/>
              </w:rPr>
              <w:t>thông</w:t>
            </w:r>
            <w:r>
              <w:rPr>
                <w:spacing w:val="-14"/>
                <w:sz w:val="26"/>
              </w:rPr>
              <w:t xml:space="preserve"> </w:t>
            </w:r>
            <w:r>
              <w:rPr>
                <w:sz w:val="26"/>
              </w:rPr>
              <w:t>để</w:t>
            </w:r>
            <w:r>
              <w:rPr>
                <w:spacing w:val="-14"/>
                <w:sz w:val="26"/>
              </w:rPr>
              <w:t xml:space="preserve"> </w:t>
            </w:r>
            <w:r>
              <w:rPr>
                <w:sz w:val="26"/>
              </w:rPr>
              <w:t>tham</w:t>
            </w:r>
            <w:r>
              <w:rPr>
                <w:spacing w:val="-14"/>
                <w:sz w:val="26"/>
              </w:rPr>
              <w:t xml:space="preserve"> </w:t>
            </w:r>
            <w:r>
              <w:rPr>
                <w:sz w:val="26"/>
              </w:rPr>
              <w:t>mưu</w:t>
            </w:r>
            <w:r>
              <w:rPr>
                <w:spacing w:val="-11"/>
                <w:sz w:val="26"/>
              </w:rPr>
              <w:t xml:space="preserve"> </w:t>
            </w:r>
            <w:r>
              <w:rPr>
                <w:sz w:val="26"/>
              </w:rPr>
              <w:t>cho</w:t>
            </w:r>
            <w:r>
              <w:rPr>
                <w:spacing w:val="-14"/>
                <w:sz w:val="26"/>
              </w:rPr>
              <w:t xml:space="preserve"> </w:t>
            </w:r>
            <w:r>
              <w:rPr>
                <w:sz w:val="26"/>
              </w:rPr>
              <w:t>cơ</w:t>
            </w:r>
            <w:r>
              <w:rPr>
                <w:spacing w:val="-14"/>
                <w:sz w:val="26"/>
              </w:rPr>
              <w:t xml:space="preserve"> </w:t>
            </w:r>
            <w:r>
              <w:rPr>
                <w:sz w:val="26"/>
              </w:rPr>
              <w:t>quan</w:t>
            </w:r>
            <w:r>
              <w:rPr>
                <w:spacing w:val="-14"/>
                <w:sz w:val="26"/>
              </w:rPr>
              <w:t xml:space="preserve"> </w:t>
            </w:r>
            <w:r>
              <w:rPr>
                <w:sz w:val="26"/>
              </w:rPr>
              <w:t>quản lý giáo dục tổ chức bồi dưỡng đáp ứng yêu cầu chương</w:t>
            </w:r>
            <w:r>
              <w:rPr>
                <w:spacing w:val="-3"/>
                <w:sz w:val="26"/>
              </w:rPr>
              <w:t xml:space="preserve"> </w:t>
            </w:r>
            <w:r>
              <w:rPr>
                <w:sz w:val="26"/>
              </w:rPr>
              <w:t>trình</w:t>
            </w:r>
          </w:p>
          <w:p w:rsidR="000D29A5" w:rsidRDefault="000D29A5" w:rsidP="0065170F">
            <w:pPr>
              <w:pStyle w:val="TableParagraph"/>
              <w:ind w:left="108"/>
              <w:jc w:val="both"/>
              <w:rPr>
                <w:sz w:val="26"/>
              </w:rPr>
            </w:pPr>
            <w:r>
              <w:rPr>
                <w:sz w:val="26"/>
              </w:rPr>
              <w:t>giáo dục phổ thông 2018.</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727" w:type="dxa"/>
            <w:tcBorders>
              <w:top w:val="single" w:sz="4" w:space="0" w:color="000000"/>
              <w:bottom w:val="single" w:sz="4" w:space="0" w:color="000000"/>
              <w:right w:val="single" w:sz="4" w:space="0" w:color="000000"/>
            </w:tcBorders>
          </w:tcPr>
          <w:p w:rsidR="000D29A5" w:rsidRDefault="000D29A5" w:rsidP="0065170F">
            <w:pPr>
              <w:pStyle w:val="TableParagraph"/>
              <w:spacing w:before="196"/>
              <w:ind w:left="104" w:right="108"/>
              <w:jc w:val="center"/>
              <w:rPr>
                <w:sz w:val="26"/>
              </w:rPr>
            </w:pPr>
            <w:r>
              <w:rPr>
                <w:sz w:val="26"/>
              </w:rPr>
              <w:t>12.4</w:t>
            </w:r>
          </w:p>
        </w:tc>
        <w:tc>
          <w:tcPr>
            <w:tcW w:w="678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Phổ biến, chia sẻ sáng kiến, kinh nghiệm về quản trị nhà trường</w:t>
            </w:r>
          </w:p>
          <w:p w:rsidR="000D29A5" w:rsidRDefault="000D29A5" w:rsidP="0065170F">
            <w:pPr>
              <w:pStyle w:val="TableParagraph"/>
              <w:spacing w:before="89"/>
              <w:ind w:left="108"/>
              <w:rPr>
                <w:sz w:val="26"/>
              </w:rPr>
            </w:pPr>
            <w:r>
              <w:rPr>
                <w:sz w:val="26"/>
              </w:rPr>
              <w:t>cho cán bộ quản lý.</w:t>
            </w:r>
          </w:p>
        </w:tc>
        <w:tc>
          <w:tcPr>
            <w:tcW w:w="568"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6"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bl>
    <w:p w:rsidR="000D29A5" w:rsidRDefault="000D29A5" w:rsidP="000D29A5">
      <w:pPr>
        <w:pStyle w:val="ListParagraph"/>
        <w:numPr>
          <w:ilvl w:val="2"/>
          <w:numId w:val="10"/>
        </w:numPr>
        <w:tabs>
          <w:tab w:val="left" w:pos="2174"/>
        </w:tabs>
        <w:spacing w:before="115"/>
        <w:ind w:left="2173" w:hanging="432"/>
        <w:jc w:val="left"/>
        <w:rPr>
          <w:b/>
          <w:sz w:val="26"/>
        </w:rPr>
      </w:pPr>
      <w:r>
        <w:rPr>
          <w:b/>
          <w:sz w:val="26"/>
        </w:rPr>
        <w:t>Xây dựng môi trường giáo</w:t>
      </w:r>
      <w:r>
        <w:rPr>
          <w:b/>
          <w:spacing w:val="-3"/>
          <w:sz w:val="26"/>
        </w:rPr>
        <w:t xml:space="preserve"> </w:t>
      </w:r>
      <w:r>
        <w:rPr>
          <w:b/>
          <w:sz w:val="26"/>
        </w:rPr>
        <w:t>dục</w:t>
      </w:r>
    </w:p>
    <w:p w:rsidR="000D29A5" w:rsidRDefault="000D29A5" w:rsidP="000D29A5">
      <w:pPr>
        <w:pStyle w:val="BodyText"/>
        <w:spacing w:before="5"/>
        <w:rPr>
          <w:b/>
          <w:sz w:val="7"/>
        </w:rPr>
      </w:pPr>
    </w:p>
    <w:tbl>
      <w:tblPr>
        <w:tblW w:w="0" w:type="auto"/>
        <w:tblInd w:w="45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66"/>
        <w:gridCol w:w="6947"/>
        <w:gridCol w:w="569"/>
        <w:gridCol w:w="567"/>
        <w:gridCol w:w="567"/>
        <w:gridCol w:w="567"/>
      </w:tblGrid>
      <w:tr w:rsidR="000D29A5" w:rsidTr="0065170F">
        <w:trPr>
          <w:trHeight w:val="299"/>
        </w:trPr>
        <w:tc>
          <w:tcPr>
            <w:tcW w:w="7513" w:type="dxa"/>
            <w:gridSpan w:val="2"/>
            <w:vMerge w:val="restart"/>
            <w:tcBorders>
              <w:bottom w:val="single" w:sz="4" w:space="0" w:color="000000"/>
              <w:right w:val="single" w:sz="4" w:space="0" w:color="000000"/>
            </w:tcBorders>
          </w:tcPr>
          <w:p w:rsidR="000D29A5" w:rsidRDefault="000D29A5" w:rsidP="0065170F">
            <w:pPr>
              <w:pStyle w:val="TableParagraph"/>
              <w:spacing w:before="155"/>
              <w:ind w:left="2761" w:right="2762"/>
              <w:jc w:val="center"/>
              <w:rPr>
                <w:b/>
                <w:sz w:val="26"/>
              </w:rPr>
            </w:pPr>
            <w:r>
              <w:rPr>
                <w:b/>
                <w:sz w:val="26"/>
              </w:rPr>
              <w:t>Tiêu chí đánh giá</w:t>
            </w:r>
          </w:p>
        </w:tc>
        <w:tc>
          <w:tcPr>
            <w:tcW w:w="2270" w:type="dxa"/>
            <w:gridSpan w:val="4"/>
            <w:tcBorders>
              <w:left w:val="single" w:sz="4" w:space="0" w:color="000000"/>
              <w:bottom w:val="single" w:sz="4" w:space="0" w:color="000000"/>
            </w:tcBorders>
          </w:tcPr>
          <w:p w:rsidR="000D29A5" w:rsidRDefault="000D29A5" w:rsidP="0065170F">
            <w:pPr>
              <w:pStyle w:val="TableParagraph"/>
              <w:spacing w:before="1" w:line="278" w:lineRule="exact"/>
              <w:ind w:left="192"/>
              <w:rPr>
                <w:b/>
                <w:sz w:val="26"/>
              </w:rPr>
            </w:pPr>
            <w:r>
              <w:rPr>
                <w:b/>
                <w:sz w:val="26"/>
              </w:rPr>
              <w:t>Mức độ đánh giá</w:t>
            </w:r>
          </w:p>
        </w:tc>
      </w:tr>
      <w:tr w:rsidR="000D29A5" w:rsidTr="0065170F">
        <w:trPr>
          <w:trHeight w:val="297"/>
        </w:trPr>
        <w:tc>
          <w:tcPr>
            <w:tcW w:w="7513" w:type="dxa"/>
            <w:gridSpan w:val="2"/>
            <w:vMerge/>
            <w:tcBorders>
              <w:top w:val="nil"/>
              <w:bottom w:val="single" w:sz="4" w:space="0" w:color="000000"/>
              <w:right w:val="single" w:sz="4" w:space="0" w:color="000000"/>
            </w:tcBorders>
          </w:tcPr>
          <w:p w:rsidR="000D29A5" w:rsidRDefault="000D29A5" w:rsidP="0065170F">
            <w:pPr>
              <w:rPr>
                <w:sz w:val="2"/>
                <w:szCs w:val="2"/>
              </w:rPr>
            </w:pPr>
          </w:p>
        </w:tc>
        <w:tc>
          <w:tcPr>
            <w:tcW w:w="569"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line="277" w:lineRule="exact"/>
              <w:ind w:left="8"/>
              <w:jc w:val="center"/>
              <w:rPr>
                <w:sz w:val="26"/>
              </w:rPr>
            </w:pPr>
            <w:r>
              <w:rPr>
                <w:w w:val="99"/>
                <w:sz w:val="26"/>
              </w:rPr>
              <w:t>1</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line="277" w:lineRule="exact"/>
              <w:ind w:left="4"/>
              <w:jc w:val="center"/>
              <w:rPr>
                <w:sz w:val="26"/>
              </w:rPr>
            </w:pPr>
            <w:r>
              <w:rPr>
                <w:w w:val="99"/>
                <w:sz w:val="26"/>
              </w:rPr>
              <w:t>2</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line="277" w:lineRule="exact"/>
              <w:ind w:left="9"/>
              <w:jc w:val="center"/>
              <w:rPr>
                <w:sz w:val="26"/>
              </w:rPr>
            </w:pPr>
            <w:r>
              <w:rPr>
                <w:w w:val="99"/>
                <w:sz w:val="26"/>
              </w:rPr>
              <w:t>3</w:t>
            </w: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spacing w:line="277" w:lineRule="exact"/>
              <w:ind w:left="18"/>
              <w:jc w:val="center"/>
              <w:rPr>
                <w:sz w:val="26"/>
              </w:rPr>
            </w:pPr>
            <w:r>
              <w:rPr>
                <w:w w:val="99"/>
                <w:sz w:val="26"/>
              </w:rPr>
              <w:t>4</w:t>
            </w:r>
          </w:p>
        </w:tc>
      </w:tr>
      <w:tr w:rsidR="000D29A5" w:rsidTr="0065170F">
        <w:trPr>
          <w:trHeight w:val="388"/>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47"/>
              <w:jc w:val="center"/>
              <w:rPr>
                <w:b/>
                <w:sz w:val="26"/>
              </w:rPr>
            </w:pPr>
            <w:r>
              <w:rPr>
                <w:b/>
                <w:w w:val="99"/>
                <w:sz w:val="26"/>
              </w:rPr>
              <w:t>1</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Xây dựng văn hóa nhà trường</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90"/>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47"/>
              <w:ind w:left="90" w:right="90"/>
              <w:jc w:val="center"/>
              <w:rPr>
                <w:sz w:val="26"/>
              </w:rPr>
            </w:pPr>
            <w:r>
              <w:rPr>
                <w:sz w:val="26"/>
              </w:rPr>
              <w:t>1.1</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4"/>
              <w:ind w:left="108"/>
              <w:rPr>
                <w:sz w:val="26"/>
              </w:rPr>
            </w:pPr>
            <w:r>
              <w:rPr>
                <w:sz w:val="26"/>
              </w:rPr>
              <w:t>Định hướng giá trị, xây dựng văn hóa ứng xử</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45"/>
              <w:ind w:left="90" w:right="90"/>
              <w:jc w:val="center"/>
              <w:rPr>
                <w:sz w:val="26"/>
              </w:rPr>
            </w:pPr>
            <w:r>
              <w:rPr>
                <w:sz w:val="26"/>
              </w:rPr>
              <w:t>1.2</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Xây dựng văn hóa chất lượng trong nhà trường</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45"/>
              <w:jc w:val="center"/>
              <w:rPr>
                <w:b/>
                <w:sz w:val="26"/>
              </w:rPr>
            </w:pPr>
            <w:r>
              <w:rPr>
                <w:b/>
                <w:w w:val="99"/>
                <w:sz w:val="26"/>
              </w:rPr>
              <w:t>2</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Thực hiện dân chủ cơ sở ở trong nhà trường</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45"/>
              <w:jc w:val="center"/>
              <w:rPr>
                <w:b/>
                <w:sz w:val="26"/>
              </w:rPr>
            </w:pPr>
            <w:r>
              <w:rPr>
                <w:b/>
                <w:w w:val="99"/>
                <w:sz w:val="26"/>
              </w:rPr>
              <w:t>3</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Xây dựng trường học an toàn, phòng chống bạo lực học đường</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45"/>
              <w:ind w:left="90" w:right="90"/>
              <w:jc w:val="center"/>
              <w:rPr>
                <w:sz w:val="26"/>
              </w:rPr>
            </w:pPr>
            <w:r>
              <w:rPr>
                <w:sz w:val="26"/>
              </w:rPr>
              <w:t>3.1</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Xây dựng nếp sống văn hóa và môi trường sư phạm</w:t>
            </w:r>
          </w:p>
        </w:tc>
        <w:tc>
          <w:tcPr>
            <w:tcW w:w="569"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jc w:val="center"/>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240"/>
              <w:ind w:left="90" w:right="90"/>
              <w:jc w:val="center"/>
              <w:rPr>
                <w:sz w:val="26"/>
              </w:rPr>
            </w:pPr>
            <w:r>
              <w:rPr>
                <w:sz w:val="26"/>
              </w:rPr>
              <w:t>3.2</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Tạo cảnh quan trường học xanh, sạch, đẹp, vệ sinh, an toàn và</w:t>
            </w:r>
          </w:p>
          <w:p w:rsidR="000D29A5" w:rsidRDefault="000D29A5" w:rsidP="0065170F">
            <w:pPr>
              <w:pStyle w:val="TableParagraph"/>
              <w:spacing w:before="90"/>
              <w:ind w:left="108"/>
              <w:rPr>
                <w:sz w:val="26"/>
              </w:rPr>
            </w:pPr>
            <w:r>
              <w:rPr>
                <w:sz w:val="26"/>
              </w:rPr>
              <w:t>lành mạnh</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239"/>
              <w:ind w:left="90" w:right="90"/>
              <w:jc w:val="center"/>
              <w:rPr>
                <w:sz w:val="26"/>
              </w:rPr>
            </w:pPr>
            <w:r>
              <w:rPr>
                <w:sz w:val="26"/>
              </w:rPr>
              <w:t>3.3</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Xây dựng thư viên xanh, thư viện mở đáp ứng nhu cầu học tập</w:t>
            </w:r>
          </w:p>
          <w:p w:rsidR="000D29A5" w:rsidRDefault="000D29A5" w:rsidP="0065170F">
            <w:pPr>
              <w:pStyle w:val="TableParagraph"/>
              <w:spacing w:before="89"/>
              <w:ind w:left="108"/>
              <w:rPr>
                <w:sz w:val="26"/>
              </w:rPr>
            </w:pPr>
            <w:r>
              <w:rPr>
                <w:sz w:val="26"/>
              </w:rPr>
              <w:t>của học sinh và phục vụ cộng đồng.</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1166"/>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8"/>
              <w:rPr>
                <w:b/>
                <w:sz w:val="37"/>
              </w:rPr>
            </w:pPr>
          </w:p>
          <w:p w:rsidR="000D29A5" w:rsidRDefault="000D29A5" w:rsidP="0065170F">
            <w:pPr>
              <w:pStyle w:val="TableParagraph"/>
              <w:ind w:left="90" w:right="90"/>
              <w:jc w:val="center"/>
              <w:rPr>
                <w:sz w:val="26"/>
              </w:rPr>
            </w:pPr>
            <w:r>
              <w:rPr>
                <w:sz w:val="26"/>
              </w:rPr>
              <w:t>3.4</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312" w:lineRule="auto"/>
              <w:ind w:left="108" w:right="92"/>
              <w:rPr>
                <w:sz w:val="26"/>
              </w:rPr>
            </w:pPr>
            <w:r>
              <w:rPr>
                <w:sz w:val="26"/>
              </w:rPr>
              <w:t>Tổ chức phối hợp với các đoàn thể và các lực lượng trong cộng đồng</w:t>
            </w:r>
            <w:r>
              <w:rPr>
                <w:spacing w:val="17"/>
                <w:sz w:val="26"/>
              </w:rPr>
              <w:t xml:space="preserve"> </w:t>
            </w:r>
            <w:r>
              <w:rPr>
                <w:sz w:val="26"/>
              </w:rPr>
              <w:t>xã</w:t>
            </w:r>
            <w:r>
              <w:rPr>
                <w:spacing w:val="20"/>
                <w:sz w:val="26"/>
              </w:rPr>
              <w:t xml:space="preserve"> </w:t>
            </w:r>
            <w:r>
              <w:rPr>
                <w:sz w:val="26"/>
              </w:rPr>
              <w:t>hội</w:t>
            </w:r>
            <w:r>
              <w:rPr>
                <w:spacing w:val="20"/>
                <w:sz w:val="26"/>
              </w:rPr>
              <w:t xml:space="preserve"> </w:t>
            </w:r>
            <w:r>
              <w:rPr>
                <w:sz w:val="26"/>
              </w:rPr>
              <w:t>nhằm</w:t>
            </w:r>
            <w:r>
              <w:rPr>
                <w:spacing w:val="21"/>
                <w:sz w:val="26"/>
              </w:rPr>
              <w:t xml:space="preserve"> </w:t>
            </w:r>
            <w:r>
              <w:rPr>
                <w:sz w:val="26"/>
              </w:rPr>
              <w:t>cung</w:t>
            </w:r>
            <w:r>
              <w:rPr>
                <w:spacing w:val="17"/>
                <w:sz w:val="26"/>
              </w:rPr>
              <w:t xml:space="preserve"> </w:t>
            </w:r>
            <w:r>
              <w:rPr>
                <w:sz w:val="26"/>
              </w:rPr>
              <w:t>cấp</w:t>
            </w:r>
            <w:r>
              <w:rPr>
                <w:spacing w:val="18"/>
                <w:sz w:val="26"/>
              </w:rPr>
              <w:t xml:space="preserve"> </w:t>
            </w:r>
            <w:r>
              <w:rPr>
                <w:sz w:val="26"/>
              </w:rPr>
              <w:t>kiến</w:t>
            </w:r>
            <w:r>
              <w:rPr>
                <w:spacing w:val="18"/>
                <w:sz w:val="26"/>
              </w:rPr>
              <w:t xml:space="preserve"> </w:t>
            </w:r>
            <w:r>
              <w:rPr>
                <w:sz w:val="26"/>
              </w:rPr>
              <w:t>thức,</w:t>
            </w:r>
            <w:r>
              <w:rPr>
                <w:spacing w:val="20"/>
                <w:sz w:val="26"/>
              </w:rPr>
              <w:t xml:space="preserve"> </w:t>
            </w:r>
            <w:r>
              <w:rPr>
                <w:sz w:val="26"/>
              </w:rPr>
              <w:t>kỹ</w:t>
            </w:r>
            <w:r>
              <w:rPr>
                <w:spacing w:val="20"/>
                <w:sz w:val="26"/>
              </w:rPr>
              <w:t xml:space="preserve"> </w:t>
            </w:r>
            <w:r>
              <w:rPr>
                <w:sz w:val="26"/>
              </w:rPr>
              <w:t>năng,</w:t>
            </w:r>
            <w:r>
              <w:rPr>
                <w:spacing w:val="17"/>
                <w:sz w:val="26"/>
              </w:rPr>
              <w:t xml:space="preserve"> </w:t>
            </w:r>
            <w:r>
              <w:rPr>
                <w:sz w:val="26"/>
              </w:rPr>
              <w:t>tạo</w:t>
            </w:r>
            <w:r>
              <w:rPr>
                <w:spacing w:val="20"/>
                <w:sz w:val="26"/>
              </w:rPr>
              <w:t xml:space="preserve"> </w:t>
            </w:r>
            <w:r>
              <w:rPr>
                <w:sz w:val="26"/>
              </w:rPr>
              <w:t>dựng</w:t>
            </w:r>
            <w:r>
              <w:rPr>
                <w:spacing w:val="17"/>
                <w:sz w:val="26"/>
              </w:rPr>
              <w:t xml:space="preserve"> </w:t>
            </w:r>
            <w:r>
              <w:rPr>
                <w:sz w:val="26"/>
              </w:rPr>
              <w:t>niềm</w:t>
            </w:r>
          </w:p>
          <w:p w:rsidR="000D29A5" w:rsidRPr="00C86065" w:rsidRDefault="000D29A5" w:rsidP="0065170F">
            <w:pPr>
              <w:pStyle w:val="TableParagraph"/>
              <w:ind w:left="108"/>
              <w:rPr>
                <w:sz w:val="26"/>
                <w:lang w:val="en-US"/>
              </w:rPr>
            </w:pPr>
            <w:r>
              <w:rPr>
                <w:sz w:val="26"/>
              </w:rPr>
              <w:t>tin,</w:t>
            </w:r>
            <w:r>
              <w:rPr>
                <w:spacing w:val="-4"/>
                <w:sz w:val="26"/>
              </w:rPr>
              <w:t xml:space="preserve"> </w:t>
            </w:r>
            <w:r>
              <w:rPr>
                <w:sz w:val="26"/>
              </w:rPr>
              <w:t>giá</w:t>
            </w:r>
            <w:r>
              <w:rPr>
                <w:spacing w:val="-4"/>
                <w:sz w:val="26"/>
              </w:rPr>
              <w:t xml:space="preserve"> </w:t>
            </w:r>
            <w:r>
              <w:rPr>
                <w:sz w:val="26"/>
              </w:rPr>
              <w:t>trị</w:t>
            </w:r>
            <w:r>
              <w:rPr>
                <w:spacing w:val="-4"/>
                <w:sz w:val="26"/>
              </w:rPr>
              <w:t xml:space="preserve"> </w:t>
            </w:r>
            <w:r>
              <w:rPr>
                <w:sz w:val="26"/>
              </w:rPr>
              <w:t>đạo</w:t>
            </w:r>
            <w:r>
              <w:rPr>
                <w:spacing w:val="-4"/>
                <w:sz w:val="26"/>
              </w:rPr>
              <w:t xml:space="preserve"> </w:t>
            </w:r>
            <w:r>
              <w:rPr>
                <w:sz w:val="26"/>
              </w:rPr>
              <w:t>đức,</w:t>
            </w:r>
            <w:r>
              <w:rPr>
                <w:spacing w:val="-4"/>
                <w:sz w:val="26"/>
              </w:rPr>
              <w:t xml:space="preserve"> </w:t>
            </w:r>
            <w:r>
              <w:rPr>
                <w:sz w:val="26"/>
              </w:rPr>
              <w:t>văn</w:t>
            </w:r>
            <w:r>
              <w:rPr>
                <w:spacing w:val="-2"/>
                <w:sz w:val="26"/>
              </w:rPr>
              <w:t xml:space="preserve"> </w:t>
            </w:r>
            <w:r>
              <w:rPr>
                <w:sz w:val="26"/>
              </w:rPr>
              <w:t>hóa</w:t>
            </w:r>
            <w:r>
              <w:rPr>
                <w:spacing w:val="-4"/>
                <w:sz w:val="26"/>
              </w:rPr>
              <w:t xml:space="preserve"> </w:t>
            </w:r>
            <w:r>
              <w:rPr>
                <w:sz w:val="26"/>
              </w:rPr>
              <w:t>và</w:t>
            </w:r>
            <w:r>
              <w:rPr>
                <w:spacing w:val="-3"/>
                <w:sz w:val="26"/>
              </w:rPr>
              <w:t xml:space="preserve"> </w:t>
            </w:r>
            <w:r>
              <w:rPr>
                <w:sz w:val="26"/>
              </w:rPr>
              <w:t>tư</w:t>
            </w:r>
            <w:r>
              <w:rPr>
                <w:spacing w:val="-3"/>
                <w:sz w:val="26"/>
              </w:rPr>
              <w:t xml:space="preserve"> </w:t>
            </w:r>
            <w:r>
              <w:rPr>
                <w:sz w:val="26"/>
              </w:rPr>
              <w:t>vấn</w:t>
            </w:r>
            <w:r>
              <w:rPr>
                <w:spacing w:val="-4"/>
                <w:sz w:val="26"/>
              </w:rPr>
              <w:t xml:space="preserve"> </w:t>
            </w:r>
            <w:r>
              <w:rPr>
                <w:sz w:val="26"/>
              </w:rPr>
              <w:t>hướng</w:t>
            </w:r>
            <w:r>
              <w:rPr>
                <w:spacing w:val="-4"/>
                <w:sz w:val="26"/>
              </w:rPr>
              <w:t xml:space="preserve"> </w:t>
            </w:r>
            <w:r>
              <w:rPr>
                <w:sz w:val="26"/>
              </w:rPr>
              <w:t>nghiệp</w:t>
            </w:r>
            <w:r>
              <w:rPr>
                <w:spacing w:val="-4"/>
                <w:sz w:val="26"/>
              </w:rPr>
              <w:t xml:space="preserve"> </w:t>
            </w:r>
            <w:r>
              <w:rPr>
                <w:sz w:val="26"/>
              </w:rPr>
              <w:t>cho</w:t>
            </w:r>
            <w:r>
              <w:rPr>
                <w:spacing w:val="-4"/>
                <w:sz w:val="26"/>
              </w:rPr>
              <w:t xml:space="preserve"> </w:t>
            </w:r>
            <w:r>
              <w:rPr>
                <w:sz w:val="26"/>
              </w:rPr>
              <w:t>học</w:t>
            </w:r>
            <w:r>
              <w:rPr>
                <w:spacing w:val="-4"/>
                <w:sz w:val="26"/>
              </w:rPr>
              <w:t xml:space="preserve"> </w:t>
            </w:r>
            <w:r>
              <w:rPr>
                <w:sz w:val="26"/>
              </w:rPr>
              <w:t>sinh</w:t>
            </w:r>
            <w:r>
              <w:rPr>
                <w:sz w:val="26"/>
                <w:lang w:val="en-US"/>
              </w:rPr>
              <w:t>.</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bl>
    <w:p w:rsidR="000D29A5" w:rsidRDefault="000D29A5" w:rsidP="000D29A5">
      <w:pPr>
        <w:pStyle w:val="ListParagraph"/>
        <w:numPr>
          <w:ilvl w:val="2"/>
          <w:numId w:val="10"/>
        </w:numPr>
        <w:tabs>
          <w:tab w:val="left" w:pos="2160"/>
        </w:tabs>
        <w:spacing w:before="115"/>
        <w:ind w:left="2159" w:hanging="418"/>
        <w:jc w:val="left"/>
        <w:rPr>
          <w:b/>
          <w:sz w:val="26"/>
        </w:rPr>
      </w:pPr>
      <w:r>
        <w:rPr>
          <w:b/>
          <w:sz w:val="26"/>
        </w:rPr>
        <w:t>Phát triển mối quan hệ giữa nhà trường, gia đình, xã</w:t>
      </w:r>
      <w:r>
        <w:rPr>
          <w:b/>
          <w:spacing w:val="-9"/>
          <w:sz w:val="26"/>
        </w:rPr>
        <w:t xml:space="preserve"> </w:t>
      </w:r>
      <w:r>
        <w:rPr>
          <w:b/>
          <w:sz w:val="26"/>
        </w:rPr>
        <w:t>hội</w:t>
      </w:r>
    </w:p>
    <w:p w:rsidR="000D29A5" w:rsidRDefault="000D29A5" w:rsidP="000D29A5">
      <w:pPr>
        <w:pStyle w:val="BodyText"/>
        <w:spacing w:before="5"/>
        <w:rPr>
          <w:b/>
          <w:sz w:val="7"/>
        </w:rPr>
      </w:pPr>
    </w:p>
    <w:tbl>
      <w:tblPr>
        <w:tblW w:w="0" w:type="auto"/>
        <w:tblInd w:w="45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66"/>
        <w:gridCol w:w="6947"/>
        <w:gridCol w:w="569"/>
        <w:gridCol w:w="567"/>
        <w:gridCol w:w="567"/>
        <w:gridCol w:w="567"/>
      </w:tblGrid>
      <w:tr w:rsidR="000D29A5" w:rsidTr="0065170F">
        <w:trPr>
          <w:trHeight w:val="299"/>
        </w:trPr>
        <w:tc>
          <w:tcPr>
            <w:tcW w:w="7513" w:type="dxa"/>
            <w:gridSpan w:val="2"/>
            <w:vMerge w:val="restart"/>
            <w:tcBorders>
              <w:bottom w:val="single" w:sz="4" w:space="0" w:color="000000"/>
              <w:right w:val="single" w:sz="4" w:space="0" w:color="000000"/>
            </w:tcBorders>
          </w:tcPr>
          <w:p w:rsidR="000D29A5" w:rsidRDefault="000D29A5" w:rsidP="0065170F">
            <w:pPr>
              <w:pStyle w:val="TableParagraph"/>
              <w:spacing w:before="155"/>
              <w:ind w:left="2761" w:right="2762"/>
              <w:jc w:val="center"/>
              <w:rPr>
                <w:b/>
                <w:sz w:val="26"/>
              </w:rPr>
            </w:pPr>
            <w:r>
              <w:rPr>
                <w:b/>
                <w:sz w:val="26"/>
              </w:rPr>
              <w:t>Tiêu chí đánh giá</w:t>
            </w:r>
          </w:p>
        </w:tc>
        <w:tc>
          <w:tcPr>
            <w:tcW w:w="2270" w:type="dxa"/>
            <w:gridSpan w:val="4"/>
            <w:tcBorders>
              <w:left w:val="single" w:sz="4" w:space="0" w:color="000000"/>
              <w:bottom w:val="single" w:sz="4" w:space="0" w:color="000000"/>
            </w:tcBorders>
          </w:tcPr>
          <w:p w:rsidR="000D29A5" w:rsidRDefault="000D29A5" w:rsidP="0065170F">
            <w:pPr>
              <w:pStyle w:val="TableParagraph"/>
              <w:spacing w:before="1" w:line="278" w:lineRule="exact"/>
              <w:ind w:left="192"/>
              <w:rPr>
                <w:b/>
                <w:sz w:val="26"/>
              </w:rPr>
            </w:pPr>
            <w:r>
              <w:rPr>
                <w:b/>
                <w:sz w:val="26"/>
              </w:rPr>
              <w:t>Mức độ đánh giá</w:t>
            </w:r>
          </w:p>
        </w:tc>
      </w:tr>
      <w:tr w:rsidR="000D29A5" w:rsidTr="0065170F">
        <w:trPr>
          <w:trHeight w:val="299"/>
        </w:trPr>
        <w:tc>
          <w:tcPr>
            <w:tcW w:w="7513" w:type="dxa"/>
            <w:gridSpan w:val="2"/>
            <w:vMerge/>
            <w:tcBorders>
              <w:top w:val="nil"/>
              <w:bottom w:val="single" w:sz="4" w:space="0" w:color="000000"/>
              <w:right w:val="single" w:sz="4" w:space="0" w:color="000000"/>
            </w:tcBorders>
          </w:tcPr>
          <w:p w:rsidR="000D29A5" w:rsidRDefault="000D29A5" w:rsidP="0065170F">
            <w:pPr>
              <w:rPr>
                <w:sz w:val="2"/>
                <w:szCs w:val="2"/>
              </w:rPr>
            </w:pPr>
          </w:p>
        </w:tc>
        <w:tc>
          <w:tcPr>
            <w:tcW w:w="569"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278" w:lineRule="exact"/>
              <w:ind w:left="8"/>
              <w:jc w:val="center"/>
              <w:rPr>
                <w:sz w:val="26"/>
              </w:rPr>
            </w:pPr>
            <w:r>
              <w:rPr>
                <w:w w:val="99"/>
                <w:sz w:val="26"/>
              </w:rPr>
              <w:t>1</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278" w:lineRule="exact"/>
              <w:ind w:left="4"/>
              <w:jc w:val="center"/>
              <w:rPr>
                <w:sz w:val="26"/>
              </w:rPr>
            </w:pPr>
            <w:r>
              <w:rPr>
                <w:w w:val="99"/>
                <w:sz w:val="26"/>
              </w:rPr>
              <w:t>2</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line="278" w:lineRule="exact"/>
              <w:ind w:left="9"/>
              <w:jc w:val="center"/>
              <w:rPr>
                <w:sz w:val="26"/>
              </w:rPr>
            </w:pPr>
            <w:r>
              <w:rPr>
                <w:w w:val="99"/>
                <w:sz w:val="26"/>
              </w:rPr>
              <w:t>3</w:t>
            </w: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spacing w:before="2" w:line="278" w:lineRule="exact"/>
              <w:ind w:left="18"/>
              <w:jc w:val="center"/>
              <w:rPr>
                <w:sz w:val="26"/>
              </w:rPr>
            </w:pPr>
            <w:r>
              <w:rPr>
                <w:w w:val="99"/>
                <w:sz w:val="26"/>
              </w:rPr>
              <w:t>4</w:t>
            </w:r>
          </w:p>
        </w:tc>
      </w:tr>
      <w:tr w:rsidR="000D29A5" w:rsidTr="0065170F">
        <w:trPr>
          <w:trHeight w:val="777"/>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239"/>
              <w:jc w:val="center"/>
              <w:rPr>
                <w:b/>
                <w:sz w:val="26"/>
              </w:rPr>
            </w:pPr>
            <w:r>
              <w:rPr>
                <w:b/>
                <w:w w:val="99"/>
                <w:sz w:val="26"/>
              </w:rPr>
              <w:t>1</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Phối hợp thực hiện hoạt động dạy học cho học sinh, giáo dục học</w:t>
            </w:r>
          </w:p>
          <w:p w:rsidR="000D29A5" w:rsidRDefault="000D29A5" w:rsidP="0065170F">
            <w:pPr>
              <w:pStyle w:val="TableParagraph"/>
              <w:spacing w:before="89"/>
              <w:ind w:left="108"/>
              <w:rPr>
                <w:sz w:val="26"/>
              </w:rPr>
            </w:pPr>
            <w:r>
              <w:rPr>
                <w:sz w:val="26"/>
              </w:rPr>
              <w:t>sinh</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239"/>
              <w:ind w:left="90" w:right="90"/>
              <w:jc w:val="center"/>
              <w:rPr>
                <w:sz w:val="26"/>
              </w:rPr>
            </w:pPr>
            <w:r>
              <w:rPr>
                <w:sz w:val="26"/>
              </w:rPr>
              <w:t>1.1</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73"/>
              <w:rPr>
                <w:sz w:val="26"/>
              </w:rPr>
            </w:pPr>
            <w:r>
              <w:rPr>
                <w:sz w:val="26"/>
              </w:rPr>
              <w:t>Phối hợp tham gia các hoạt động giáo dục đạo đức, lối sống, kỹ</w:t>
            </w:r>
          </w:p>
          <w:p w:rsidR="000D29A5" w:rsidRDefault="000D29A5" w:rsidP="0065170F">
            <w:pPr>
              <w:pStyle w:val="TableParagraph"/>
              <w:spacing w:before="89"/>
              <w:ind w:left="108"/>
              <w:rPr>
                <w:sz w:val="26"/>
              </w:rPr>
            </w:pPr>
            <w:r>
              <w:rPr>
                <w:sz w:val="26"/>
              </w:rPr>
              <w:t>năng sống cho HS của các bên liên quan</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777"/>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239"/>
              <w:ind w:left="90" w:right="90"/>
              <w:jc w:val="center"/>
              <w:rPr>
                <w:sz w:val="26"/>
              </w:rPr>
            </w:pPr>
            <w:r>
              <w:rPr>
                <w:sz w:val="26"/>
              </w:rPr>
              <w:t>1.2</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08"/>
              <w:rPr>
                <w:sz w:val="26"/>
              </w:rPr>
            </w:pPr>
            <w:r>
              <w:rPr>
                <w:sz w:val="26"/>
              </w:rPr>
              <w:t>Kết nối, chia sẻ thông tin giữa nhà trường với gia đình và cộng</w:t>
            </w:r>
          </w:p>
          <w:p w:rsidR="000D29A5" w:rsidRDefault="000D29A5" w:rsidP="0065170F">
            <w:pPr>
              <w:pStyle w:val="TableParagraph"/>
              <w:spacing w:before="89"/>
              <w:ind w:left="108"/>
              <w:rPr>
                <w:sz w:val="26"/>
              </w:rPr>
            </w:pPr>
            <w:r>
              <w:rPr>
                <w:sz w:val="26"/>
              </w:rPr>
              <w:t>đồng trong công tác giáo dục HS</w:t>
            </w:r>
          </w:p>
        </w:tc>
        <w:tc>
          <w:tcPr>
            <w:tcW w:w="569"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r w:rsidR="000D29A5" w:rsidTr="0065170F">
        <w:trPr>
          <w:trHeight w:val="388"/>
        </w:trPr>
        <w:tc>
          <w:tcPr>
            <w:tcW w:w="566" w:type="dxa"/>
            <w:tcBorders>
              <w:top w:val="single" w:sz="4" w:space="0" w:color="000000"/>
              <w:right w:val="single" w:sz="4" w:space="0" w:color="000000"/>
            </w:tcBorders>
          </w:tcPr>
          <w:p w:rsidR="000D29A5" w:rsidRDefault="000D29A5" w:rsidP="0065170F">
            <w:pPr>
              <w:pStyle w:val="TableParagraph"/>
              <w:spacing w:before="45"/>
              <w:ind w:left="90" w:right="90"/>
              <w:jc w:val="center"/>
              <w:rPr>
                <w:sz w:val="26"/>
              </w:rPr>
            </w:pPr>
            <w:r>
              <w:rPr>
                <w:sz w:val="26"/>
              </w:rPr>
              <w:t>1.3</w:t>
            </w:r>
          </w:p>
        </w:tc>
        <w:tc>
          <w:tcPr>
            <w:tcW w:w="6947" w:type="dxa"/>
            <w:tcBorders>
              <w:top w:val="single" w:sz="4" w:space="0" w:color="000000"/>
              <w:left w:val="single" w:sz="4" w:space="0" w:color="000000"/>
              <w:right w:val="single" w:sz="4" w:space="0" w:color="000000"/>
            </w:tcBorders>
          </w:tcPr>
          <w:p w:rsidR="000D29A5" w:rsidRDefault="000D29A5" w:rsidP="0065170F">
            <w:pPr>
              <w:pStyle w:val="TableParagraph"/>
              <w:spacing w:before="2"/>
              <w:ind w:left="108"/>
              <w:rPr>
                <w:sz w:val="26"/>
              </w:rPr>
            </w:pPr>
            <w:r>
              <w:rPr>
                <w:sz w:val="26"/>
              </w:rPr>
              <w:t>Phối hợp ra các quyết định về hoạt động dạy học, giáo dục HS</w:t>
            </w:r>
          </w:p>
        </w:tc>
        <w:tc>
          <w:tcPr>
            <w:tcW w:w="569" w:type="dxa"/>
            <w:tcBorders>
              <w:top w:val="single" w:sz="4" w:space="0" w:color="000000"/>
              <w:left w:val="single" w:sz="4" w:space="0" w:color="000000"/>
              <w:right w:val="single" w:sz="4" w:space="0" w:color="000000"/>
            </w:tcBorders>
          </w:tcPr>
          <w:p w:rsidR="000D29A5" w:rsidRPr="00916191" w:rsidRDefault="000D29A5" w:rsidP="0065170F">
            <w:pPr>
              <w:pStyle w:val="TableParagraph"/>
              <w:jc w:val="center"/>
              <w:rPr>
                <w:sz w:val="24"/>
                <w:lang w:val="en-US"/>
              </w:rPr>
            </w:pPr>
            <w:r>
              <w:rPr>
                <w:sz w:val="24"/>
                <w:lang w:val="en-US"/>
              </w:rPr>
              <w:t>x</w:t>
            </w:r>
          </w:p>
        </w:tc>
        <w:tc>
          <w:tcPr>
            <w:tcW w:w="567" w:type="dxa"/>
            <w:tcBorders>
              <w:top w:val="single" w:sz="4" w:space="0" w:color="000000"/>
              <w:left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right w:val="single" w:sz="4" w:space="0" w:color="000000"/>
            </w:tcBorders>
          </w:tcPr>
          <w:p w:rsidR="000D29A5" w:rsidRDefault="000D29A5" w:rsidP="0065170F">
            <w:pPr>
              <w:pStyle w:val="TableParagraph"/>
              <w:rPr>
                <w:sz w:val="24"/>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4"/>
              </w:rPr>
            </w:pPr>
          </w:p>
        </w:tc>
      </w:tr>
    </w:tbl>
    <w:p w:rsidR="000D29A5" w:rsidRDefault="000D29A5" w:rsidP="000D29A5">
      <w:pPr>
        <w:rPr>
          <w:sz w:val="24"/>
        </w:rPr>
        <w:sectPr w:rsidR="000D29A5">
          <w:pgSz w:w="11910" w:h="16850"/>
          <w:pgMar w:top="1020" w:right="460" w:bottom="280" w:left="680" w:header="693" w:footer="0" w:gutter="0"/>
          <w:cols w:space="720"/>
        </w:sectPr>
      </w:pPr>
    </w:p>
    <w:p w:rsidR="000D29A5" w:rsidRPr="000D29A5" w:rsidRDefault="000D29A5" w:rsidP="000D29A5">
      <w:pPr>
        <w:pStyle w:val="BodyText"/>
        <w:spacing w:before="6"/>
        <w:rPr>
          <w:b/>
          <w:sz w:val="9"/>
          <w:lang w:val="en-US"/>
        </w:rPr>
      </w:pPr>
    </w:p>
    <w:tbl>
      <w:tblPr>
        <w:tblW w:w="0" w:type="auto"/>
        <w:tblInd w:w="45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66"/>
        <w:gridCol w:w="6947"/>
        <w:gridCol w:w="569"/>
        <w:gridCol w:w="567"/>
        <w:gridCol w:w="567"/>
        <w:gridCol w:w="567"/>
      </w:tblGrid>
      <w:tr w:rsidR="000D29A5" w:rsidTr="0065170F">
        <w:trPr>
          <w:trHeight w:val="390"/>
        </w:trPr>
        <w:tc>
          <w:tcPr>
            <w:tcW w:w="566" w:type="dxa"/>
            <w:tcBorders>
              <w:bottom w:val="single" w:sz="4" w:space="0" w:color="000000"/>
              <w:right w:val="single" w:sz="4" w:space="0" w:color="000000"/>
            </w:tcBorders>
          </w:tcPr>
          <w:p w:rsidR="000D29A5" w:rsidRDefault="000D29A5" w:rsidP="0065170F">
            <w:pPr>
              <w:pStyle w:val="TableParagraph"/>
              <w:spacing w:before="47"/>
              <w:ind w:left="90" w:right="90"/>
              <w:jc w:val="center"/>
              <w:rPr>
                <w:sz w:val="26"/>
              </w:rPr>
            </w:pPr>
            <w:r>
              <w:rPr>
                <w:sz w:val="26"/>
              </w:rPr>
              <w:t>1.4</w:t>
            </w:r>
          </w:p>
        </w:tc>
        <w:tc>
          <w:tcPr>
            <w:tcW w:w="6947" w:type="dxa"/>
            <w:tcBorders>
              <w:left w:val="single" w:sz="4" w:space="0" w:color="000000"/>
              <w:bottom w:val="single" w:sz="4" w:space="0" w:color="000000"/>
              <w:right w:val="single" w:sz="4" w:space="0" w:color="000000"/>
            </w:tcBorders>
          </w:tcPr>
          <w:p w:rsidR="000D29A5" w:rsidRDefault="000D29A5" w:rsidP="0065170F">
            <w:pPr>
              <w:pStyle w:val="TableParagraph"/>
              <w:spacing w:before="4"/>
              <w:ind w:left="108"/>
              <w:rPr>
                <w:sz w:val="26"/>
              </w:rPr>
            </w:pPr>
            <w:r>
              <w:rPr>
                <w:sz w:val="26"/>
              </w:rPr>
              <w:t>Phối hợp tham gia đánh giá sự phát triển của HS</w:t>
            </w:r>
          </w:p>
        </w:tc>
        <w:tc>
          <w:tcPr>
            <w:tcW w:w="569" w:type="dxa"/>
            <w:tcBorders>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6"/>
                <w:lang w:val="en-US"/>
              </w:rPr>
            </w:pPr>
            <w:r>
              <w:rPr>
                <w:sz w:val="26"/>
                <w:lang w:val="en-US"/>
              </w:rPr>
              <w:t>x</w:t>
            </w:r>
          </w:p>
        </w:tc>
        <w:tc>
          <w:tcPr>
            <w:tcW w:w="567" w:type="dxa"/>
            <w:tcBorders>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7" w:type="dxa"/>
            <w:tcBorders>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7" w:type="dxa"/>
            <w:tcBorders>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390"/>
        </w:trPr>
        <w:tc>
          <w:tcPr>
            <w:tcW w:w="566" w:type="dxa"/>
            <w:tcBorders>
              <w:top w:val="single" w:sz="4" w:space="0" w:color="000000"/>
              <w:right w:val="single" w:sz="4" w:space="0" w:color="000000"/>
            </w:tcBorders>
          </w:tcPr>
          <w:p w:rsidR="000D29A5" w:rsidRDefault="000D29A5" w:rsidP="0065170F">
            <w:pPr>
              <w:pStyle w:val="TableParagraph"/>
              <w:spacing w:before="45"/>
              <w:jc w:val="center"/>
              <w:rPr>
                <w:b/>
                <w:sz w:val="26"/>
              </w:rPr>
            </w:pPr>
            <w:r>
              <w:rPr>
                <w:b/>
                <w:w w:val="99"/>
                <w:sz w:val="26"/>
              </w:rPr>
              <w:t>2</w:t>
            </w:r>
          </w:p>
        </w:tc>
        <w:tc>
          <w:tcPr>
            <w:tcW w:w="6947" w:type="dxa"/>
            <w:tcBorders>
              <w:top w:val="single" w:sz="4" w:space="0" w:color="000000"/>
              <w:left w:val="single" w:sz="4" w:space="0" w:color="000000"/>
              <w:right w:val="single" w:sz="4" w:space="0" w:color="000000"/>
            </w:tcBorders>
          </w:tcPr>
          <w:p w:rsidR="000D29A5" w:rsidRDefault="000D29A5" w:rsidP="0065170F">
            <w:pPr>
              <w:pStyle w:val="TableParagraph"/>
              <w:spacing w:before="2"/>
              <w:ind w:left="108"/>
              <w:rPr>
                <w:sz w:val="26"/>
              </w:rPr>
            </w:pPr>
            <w:r>
              <w:rPr>
                <w:sz w:val="26"/>
              </w:rPr>
              <w:t>Phối hợp huy động và sử dụng nguồn lực phát triển nhà trường</w:t>
            </w:r>
          </w:p>
        </w:tc>
        <w:tc>
          <w:tcPr>
            <w:tcW w:w="569" w:type="dxa"/>
            <w:tcBorders>
              <w:top w:val="single" w:sz="4" w:space="0" w:color="000000"/>
              <w:left w:val="single" w:sz="4" w:space="0" w:color="000000"/>
              <w:right w:val="single" w:sz="4" w:space="0" w:color="000000"/>
            </w:tcBorders>
          </w:tcPr>
          <w:p w:rsidR="000D29A5" w:rsidRPr="00916191" w:rsidRDefault="000D29A5" w:rsidP="0065170F">
            <w:pPr>
              <w:pStyle w:val="TableParagraph"/>
              <w:jc w:val="center"/>
              <w:rPr>
                <w:sz w:val="26"/>
                <w:lang w:val="en-US"/>
              </w:rPr>
            </w:pPr>
            <w:r>
              <w:rPr>
                <w:sz w:val="26"/>
                <w:lang w:val="en-US"/>
              </w:rPr>
              <w:t>x</w:t>
            </w:r>
          </w:p>
        </w:tc>
        <w:tc>
          <w:tcPr>
            <w:tcW w:w="567" w:type="dxa"/>
            <w:tcBorders>
              <w:top w:val="single" w:sz="4" w:space="0" w:color="000000"/>
              <w:left w:val="single" w:sz="4" w:space="0" w:color="000000"/>
              <w:right w:val="single" w:sz="4" w:space="0" w:color="000000"/>
            </w:tcBorders>
          </w:tcPr>
          <w:p w:rsidR="000D29A5" w:rsidRDefault="000D29A5" w:rsidP="0065170F">
            <w:pPr>
              <w:pStyle w:val="TableParagraph"/>
              <w:rPr>
                <w:sz w:val="26"/>
              </w:rPr>
            </w:pPr>
          </w:p>
        </w:tc>
        <w:tc>
          <w:tcPr>
            <w:tcW w:w="567" w:type="dxa"/>
            <w:tcBorders>
              <w:top w:val="single" w:sz="4" w:space="0" w:color="000000"/>
              <w:left w:val="single" w:sz="4" w:space="0" w:color="000000"/>
              <w:right w:val="single" w:sz="4" w:space="0" w:color="000000"/>
            </w:tcBorders>
          </w:tcPr>
          <w:p w:rsidR="000D29A5" w:rsidRDefault="000D29A5" w:rsidP="0065170F">
            <w:pPr>
              <w:pStyle w:val="TableParagraph"/>
              <w:rPr>
                <w:sz w:val="26"/>
              </w:rPr>
            </w:pPr>
          </w:p>
        </w:tc>
        <w:tc>
          <w:tcPr>
            <w:tcW w:w="567" w:type="dxa"/>
            <w:tcBorders>
              <w:top w:val="single" w:sz="4" w:space="0" w:color="000000"/>
              <w:left w:val="single" w:sz="4" w:space="0" w:color="000000"/>
            </w:tcBorders>
          </w:tcPr>
          <w:p w:rsidR="000D29A5" w:rsidRDefault="000D29A5" w:rsidP="0065170F">
            <w:pPr>
              <w:pStyle w:val="TableParagraph"/>
              <w:rPr>
                <w:sz w:val="26"/>
              </w:rPr>
            </w:pPr>
          </w:p>
        </w:tc>
      </w:tr>
    </w:tbl>
    <w:p w:rsidR="000D29A5" w:rsidRDefault="000D29A5" w:rsidP="000D29A5">
      <w:pPr>
        <w:pStyle w:val="ListParagraph"/>
        <w:numPr>
          <w:ilvl w:val="2"/>
          <w:numId w:val="10"/>
        </w:numPr>
        <w:tabs>
          <w:tab w:val="left" w:pos="2059"/>
        </w:tabs>
        <w:spacing w:before="115"/>
        <w:ind w:left="2058" w:hanging="317"/>
        <w:jc w:val="left"/>
        <w:rPr>
          <w:b/>
          <w:sz w:val="26"/>
        </w:rPr>
      </w:pPr>
      <w:r>
        <w:rPr>
          <w:b/>
          <w:sz w:val="26"/>
        </w:rPr>
        <w:t>Sử dụng công nghệ thông tin</w:t>
      </w:r>
    </w:p>
    <w:p w:rsidR="000D29A5" w:rsidRDefault="000D29A5" w:rsidP="000D29A5">
      <w:pPr>
        <w:pStyle w:val="BodyText"/>
        <w:spacing w:before="4"/>
        <w:rPr>
          <w:b/>
          <w:sz w:val="7"/>
        </w:rPr>
      </w:pPr>
    </w:p>
    <w:tbl>
      <w:tblPr>
        <w:tblW w:w="0" w:type="auto"/>
        <w:tblInd w:w="45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566"/>
        <w:gridCol w:w="6947"/>
        <w:gridCol w:w="569"/>
        <w:gridCol w:w="567"/>
        <w:gridCol w:w="567"/>
        <w:gridCol w:w="567"/>
      </w:tblGrid>
      <w:tr w:rsidR="000D29A5" w:rsidTr="0065170F">
        <w:trPr>
          <w:trHeight w:val="299"/>
        </w:trPr>
        <w:tc>
          <w:tcPr>
            <w:tcW w:w="7513" w:type="dxa"/>
            <w:gridSpan w:val="2"/>
            <w:vMerge w:val="restart"/>
            <w:tcBorders>
              <w:bottom w:val="single" w:sz="4" w:space="0" w:color="000000"/>
              <w:right w:val="single" w:sz="4" w:space="0" w:color="000000"/>
            </w:tcBorders>
          </w:tcPr>
          <w:p w:rsidR="000D29A5" w:rsidRDefault="000D29A5" w:rsidP="0065170F">
            <w:pPr>
              <w:pStyle w:val="TableParagraph"/>
              <w:spacing w:before="155"/>
              <w:ind w:left="2761" w:right="2762"/>
              <w:jc w:val="center"/>
              <w:rPr>
                <w:b/>
                <w:sz w:val="26"/>
              </w:rPr>
            </w:pPr>
            <w:r>
              <w:rPr>
                <w:b/>
                <w:sz w:val="26"/>
              </w:rPr>
              <w:t>Tiêu chí đánh giá</w:t>
            </w:r>
          </w:p>
        </w:tc>
        <w:tc>
          <w:tcPr>
            <w:tcW w:w="2270" w:type="dxa"/>
            <w:gridSpan w:val="4"/>
            <w:tcBorders>
              <w:left w:val="single" w:sz="4" w:space="0" w:color="000000"/>
              <w:bottom w:val="single" w:sz="4" w:space="0" w:color="000000"/>
            </w:tcBorders>
          </w:tcPr>
          <w:p w:rsidR="000D29A5" w:rsidRDefault="000D29A5" w:rsidP="0065170F">
            <w:pPr>
              <w:pStyle w:val="TableParagraph"/>
              <w:spacing w:before="1" w:line="278" w:lineRule="exact"/>
              <w:ind w:left="192"/>
              <w:rPr>
                <w:b/>
                <w:sz w:val="26"/>
              </w:rPr>
            </w:pPr>
            <w:r>
              <w:rPr>
                <w:b/>
                <w:sz w:val="26"/>
              </w:rPr>
              <w:t>Mức độ đánh giá</w:t>
            </w:r>
          </w:p>
        </w:tc>
      </w:tr>
      <w:tr w:rsidR="000D29A5" w:rsidTr="0065170F">
        <w:trPr>
          <w:trHeight w:val="297"/>
        </w:trPr>
        <w:tc>
          <w:tcPr>
            <w:tcW w:w="7513" w:type="dxa"/>
            <w:gridSpan w:val="2"/>
            <w:vMerge/>
            <w:tcBorders>
              <w:top w:val="nil"/>
              <w:bottom w:val="single" w:sz="4" w:space="0" w:color="000000"/>
              <w:right w:val="single" w:sz="4" w:space="0" w:color="000000"/>
            </w:tcBorders>
          </w:tcPr>
          <w:p w:rsidR="000D29A5" w:rsidRDefault="000D29A5" w:rsidP="0065170F">
            <w:pPr>
              <w:rPr>
                <w:sz w:val="2"/>
                <w:szCs w:val="2"/>
              </w:rPr>
            </w:pPr>
          </w:p>
        </w:tc>
        <w:tc>
          <w:tcPr>
            <w:tcW w:w="569"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line="277" w:lineRule="exact"/>
              <w:ind w:left="8"/>
              <w:jc w:val="center"/>
              <w:rPr>
                <w:sz w:val="26"/>
              </w:rPr>
            </w:pPr>
            <w:r>
              <w:rPr>
                <w:w w:val="99"/>
                <w:sz w:val="26"/>
              </w:rPr>
              <w:t>1</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line="277" w:lineRule="exact"/>
              <w:ind w:left="4"/>
              <w:jc w:val="center"/>
              <w:rPr>
                <w:sz w:val="26"/>
              </w:rPr>
            </w:pPr>
            <w:r>
              <w:rPr>
                <w:w w:val="99"/>
                <w:sz w:val="26"/>
              </w:rPr>
              <w:t>2</w:t>
            </w: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line="277" w:lineRule="exact"/>
              <w:ind w:left="9"/>
              <w:jc w:val="center"/>
              <w:rPr>
                <w:sz w:val="26"/>
              </w:rPr>
            </w:pPr>
            <w:r>
              <w:rPr>
                <w:w w:val="99"/>
                <w:sz w:val="26"/>
              </w:rPr>
              <w:t>3</w:t>
            </w: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spacing w:line="277" w:lineRule="exact"/>
              <w:ind w:left="18"/>
              <w:jc w:val="center"/>
              <w:rPr>
                <w:sz w:val="26"/>
              </w:rPr>
            </w:pPr>
            <w:r>
              <w:rPr>
                <w:w w:val="99"/>
                <w:sz w:val="26"/>
              </w:rPr>
              <w:t>4</w:t>
            </w:r>
          </w:p>
        </w:tc>
      </w:tr>
      <w:tr w:rsidR="000D29A5" w:rsidTr="0065170F">
        <w:trPr>
          <w:trHeight w:val="842"/>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8"/>
              <w:rPr>
                <w:b/>
                <w:sz w:val="23"/>
              </w:rPr>
            </w:pPr>
          </w:p>
          <w:p w:rsidR="000D29A5" w:rsidRDefault="000D29A5" w:rsidP="0065170F">
            <w:pPr>
              <w:pStyle w:val="TableParagraph"/>
              <w:jc w:val="center"/>
              <w:rPr>
                <w:b/>
                <w:sz w:val="26"/>
              </w:rPr>
            </w:pPr>
            <w:r>
              <w:rPr>
                <w:b/>
                <w:w w:val="99"/>
                <w:sz w:val="26"/>
              </w:rPr>
              <w:t>1</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46" w:line="360" w:lineRule="atLeast"/>
              <w:ind w:left="108"/>
              <w:rPr>
                <w:sz w:val="26"/>
              </w:rPr>
            </w:pPr>
            <w:r>
              <w:rPr>
                <w:sz w:val="26"/>
              </w:rPr>
              <w:t>Ứng dụng công nghệ thông tin, chuyển đổi số trong quản trị nhà trường</w:t>
            </w:r>
          </w:p>
        </w:tc>
        <w:tc>
          <w:tcPr>
            <w:tcW w:w="569" w:type="dxa"/>
            <w:tcBorders>
              <w:top w:val="single" w:sz="4" w:space="0" w:color="000000"/>
              <w:left w:val="single" w:sz="4" w:space="0" w:color="000000"/>
              <w:bottom w:val="single" w:sz="4" w:space="0" w:color="000000"/>
              <w:right w:val="single" w:sz="4" w:space="0" w:color="000000"/>
            </w:tcBorders>
          </w:tcPr>
          <w:p w:rsidR="000D29A5" w:rsidRPr="001D5027" w:rsidRDefault="001D5027" w:rsidP="0065170F">
            <w:pPr>
              <w:pStyle w:val="TableParagraph"/>
              <w:rPr>
                <w:sz w:val="26"/>
                <w:lang w:val="en-US"/>
              </w:rPr>
            </w:pPr>
            <w:r>
              <w:rPr>
                <w:sz w:val="26"/>
                <w:lang w:val="en-US"/>
              </w:rPr>
              <w:t xml:space="preserve">  x</w:t>
            </w:r>
          </w:p>
        </w:tc>
        <w:tc>
          <w:tcPr>
            <w:tcW w:w="567"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6"/>
                <w:lang w:val="en-US"/>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777"/>
        </w:trPr>
        <w:tc>
          <w:tcPr>
            <w:tcW w:w="566" w:type="dxa"/>
            <w:tcBorders>
              <w:top w:val="single" w:sz="4" w:space="0" w:color="000000"/>
              <w:bottom w:val="single" w:sz="4" w:space="0" w:color="000000"/>
              <w:right w:val="single" w:sz="4" w:space="0" w:color="000000"/>
            </w:tcBorders>
          </w:tcPr>
          <w:p w:rsidR="000D29A5" w:rsidRDefault="000D29A5" w:rsidP="0065170F">
            <w:pPr>
              <w:pStyle w:val="TableParagraph"/>
              <w:spacing w:before="239"/>
              <w:jc w:val="center"/>
              <w:rPr>
                <w:b/>
                <w:sz w:val="26"/>
              </w:rPr>
            </w:pPr>
            <w:r>
              <w:rPr>
                <w:b/>
                <w:w w:val="99"/>
                <w:sz w:val="26"/>
              </w:rPr>
              <w:t>2</w:t>
            </w:r>
          </w:p>
        </w:tc>
        <w:tc>
          <w:tcPr>
            <w:tcW w:w="694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spacing w:before="2"/>
              <w:ind w:left="173"/>
              <w:rPr>
                <w:sz w:val="26"/>
              </w:rPr>
            </w:pPr>
            <w:r>
              <w:rPr>
                <w:sz w:val="26"/>
              </w:rPr>
              <w:t>Chỉ đạo và triển khai thực hiện sổ điểm điện tử, học bạ, sổ liên</w:t>
            </w:r>
          </w:p>
          <w:p w:rsidR="000D29A5" w:rsidRDefault="000D29A5" w:rsidP="0065170F">
            <w:pPr>
              <w:pStyle w:val="TableParagraph"/>
              <w:spacing w:before="89"/>
              <w:ind w:left="108"/>
              <w:rPr>
                <w:sz w:val="26"/>
              </w:rPr>
            </w:pPr>
            <w:r>
              <w:rPr>
                <w:sz w:val="26"/>
              </w:rPr>
              <w:t>lạc điện tử, giáo án, bài giảng điện tử..</w:t>
            </w:r>
          </w:p>
        </w:tc>
        <w:tc>
          <w:tcPr>
            <w:tcW w:w="569" w:type="dxa"/>
            <w:tcBorders>
              <w:top w:val="single" w:sz="4" w:space="0" w:color="000000"/>
              <w:left w:val="single" w:sz="4" w:space="0" w:color="000000"/>
              <w:bottom w:val="single" w:sz="4" w:space="0" w:color="000000"/>
              <w:right w:val="single" w:sz="4" w:space="0" w:color="000000"/>
            </w:tcBorders>
          </w:tcPr>
          <w:p w:rsidR="000D29A5" w:rsidRPr="001D5027" w:rsidRDefault="001D5027" w:rsidP="0065170F">
            <w:pPr>
              <w:pStyle w:val="TableParagraph"/>
              <w:rPr>
                <w:sz w:val="26"/>
                <w:lang w:val="en-US"/>
              </w:rPr>
            </w:pPr>
            <w:r>
              <w:rPr>
                <w:sz w:val="26"/>
                <w:lang w:val="en-US"/>
              </w:rPr>
              <w:t xml:space="preserve">   x</w:t>
            </w:r>
          </w:p>
        </w:tc>
        <w:tc>
          <w:tcPr>
            <w:tcW w:w="567" w:type="dxa"/>
            <w:tcBorders>
              <w:top w:val="single" w:sz="4" w:space="0" w:color="000000"/>
              <w:left w:val="single" w:sz="4" w:space="0" w:color="000000"/>
              <w:bottom w:val="single" w:sz="4" w:space="0" w:color="000000"/>
              <w:right w:val="single" w:sz="4" w:space="0" w:color="000000"/>
            </w:tcBorders>
          </w:tcPr>
          <w:p w:rsidR="000D29A5" w:rsidRPr="00916191" w:rsidRDefault="000D29A5" w:rsidP="0065170F">
            <w:pPr>
              <w:pStyle w:val="TableParagraph"/>
              <w:jc w:val="center"/>
              <w:rPr>
                <w:sz w:val="26"/>
                <w:lang w:val="en-US"/>
              </w:rPr>
            </w:pPr>
          </w:p>
        </w:tc>
        <w:tc>
          <w:tcPr>
            <w:tcW w:w="567" w:type="dxa"/>
            <w:tcBorders>
              <w:top w:val="single" w:sz="4" w:space="0" w:color="000000"/>
              <w:left w:val="single" w:sz="4" w:space="0" w:color="000000"/>
              <w:bottom w:val="single" w:sz="4" w:space="0" w:color="000000"/>
              <w:right w:val="single" w:sz="4" w:space="0" w:color="000000"/>
            </w:tcBorders>
          </w:tcPr>
          <w:p w:rsidR="000D29A5" w:rsidRDefault="000D29A5" w:rsidP="0065170F">
            <w:pPr>
              <w:pStyle w:val="TableParagraph"/>
              <w:rPr>
                <w:sz w:val="26"/>
              </w:rPr>
            </w:pPr>
          </w:p>
        </w:tc>
        <w:tc>
          <w:tcPr>
            <w:tcW w:w="567" w:type="dxa"/>
            <w:tcBorders>
              <w:top w:val="single" w:sz="4" w:space="0" w:color="000000"/>
              <w:left w:val="single" w:sz="4" w:space="0" w:color="000000"/>
              <w:bottom w:val="single" w:sz="4" w:space="0" w:color="000000"/>
            </w:tcBorders>
          </w:tcPr>
          <w:p w:rsidR="000D29A5" w:rsidRDefault="000D29A5" w:rsidP="0065170F">
            <w:pPr>
              <w:pStyle w:val="TableParagraph"/>
              <w:rPr>
                <w:sz w:val="26"/>
              </w:rPr>
            </w:pPr>
          </w:p>
        </w:tc>
      </w:tr>
      <w:tr w:rsidR="000D29A5" w:rsidTr="0065170F">
        <w:trPr>
          <w:trHeight w:val="380"/>
        </w:trPr>
        <w:tc>
          <w:tcPr>
            <w:tcW w:w="566" w:type="dxa"/>
            <w:tcBorders>
              <w:top w:val="single" w:sz="4" w:space="0" w:color="000000"/>
              <w:bottom w:val="double" w:sz="2" w:space="0" w:color="000000"/>
              <w:right w:val="single" w:sz="4" w:space="0" w:color="000000"/>
            </w:tcBorders>
          </w:tcPr>
          <w:p w:rsidR="000D29A5" w:rsidRDefault="000D29A5" w:rsidP="0065170F">
            <w:pPr>
              <w:pStyle w:val="TableParagraph"/>
              <w:spacing w:before="45"/>
              <w:jc w:val="center"/>
              <w:rPr>
                <w:b/>
                <w:sz w:val="26"/>
              </w:rPr>
            </w:pPr>
            <w:r>
              <w:rPr>
                <w:b/>
                <w:w w:val="99"/>
                <w:sz w:val="26"/>
              </w:rPr>
              <w:t>3</w:t>
            </w:r>
          </w:p>
        </w:tc>
        <w:tc>
          <w:tcPr>
            <w:tcW w:w="6947" w:type="dxa"/>
            <w:tcBorders>
              <w:top w:val="single" w:sz="4" w:space="0" w:color="000000"/>
              <w:left w:val="single" w:sz="4" w:space="0" w:color="000000"/>
              <w:bottom w:val="double" w:sz="2" w:space="0" w:color="000000"/>
              <w:right w:val="single" w:sz="4" w:space="0" w:color="000000"/>
            </w:tcBorders>
          </w:tcPr>
          <w:p w:rsidR="000D29A5" w:rsidRPr="009A7652" w:rsidRDefault="000D29A5" w:rsidP="0065170F">
            <w:pPr>
              <w:pStyle w:val="TableParagraph"/>
              <w:spacing w:before="2"/>
              <w:ind w:left="108"/>
              <w:rPr>
                <w:sz w:val="26"/>
                <w:lang w:val="en-US"/>
              </w:rPr>
            </w:pPr>
            <w:r>
              <w:rPr>
                <w:sz w:val="26"/>
              </w:rPr>
              <w:t>Chỉ đạo và triển khai thực hiện dạy học trực tuyến</w:t>
            </w:r>
            <w:r>
              <w:rPr>
                <w:sz w:val="26"/>
                <w:lang w:val="en-US"/>
              </w:rPr>
              <w:t>.</w:t>
            </w:r>
          </w:p>
        </w:tc>
        <w:tc>
          <w:tcPr>
            <w:tcW w:w="569" w:type="dxa"/>
            <w:tcBorders>
              <w:top w:val="single" w:sz="4" w:space="0" w:color="000000"/>
              <w:left w:val="single" w:sz="4" w:space="0" w:color="000000"/>
              <w:bottom w:val="double" w:sz="2" w:space="0" w:color="000000"/>
              <w:right w:val="single" w:sz="4" w:space="0" w:color="000000"/>
            </w:tcBorders>
          </w:tcPr>
          <w:p w:rsidR="000D29A5" w:rsidRPr="00916191" w:rsidRDefault="000D29A5" w:rsidP="0065170F">
            <w:pPr>
              <w:pStyle w:val="TableParagraph"/>
              <w:jc w:val="center"/>
              <w:rPr>
                <w:sz w:val="26"/>
                <w:lang w:val="en-US"/>
              </w:rPr>
            </w:pPr>
            <w:r>
              <w:rPr>
                <w:sz w:val="26"/>
                <w:lang w:val="en-US"/>
              </w:rPr>
              <w:t>x</w:t>
            </w:r>
          </w:p>
        </w:tc>
        <w:tc>
          <w:tcPr>
            <w:tcW w:w="567" w:type="dxa"/>
            <w:tcBorders>
              <w:top w:val="single" w:sz="4" w:space="0" w:color="000000"/>
              <w:left w:val="single" w:sz="4" w:space="0" w:color="000000"/>
              <w:bottom w:val="double" w:sz="2" w:space="0" w:color="000000"/>
              <w:right w:val="single" w:sz="4" w:space="0" w:color="000000"/>
            </w:tcBorders>
          </w:tcPr>
          <w:p w:rsidR="000D29A5" w:rsidRDefault="000D29A5" w:rsidP="0065170F">
            <w:pPr>
              <w:pStyle w:val="TableParagraph"/>
              <w:rPr>
                <w:sz w:val="26"/>
              </w:rPr>
            </w:pPr>
          </w:p>
        </w:tc>
        <w:tc>
          <w:tcPr>
            <w:tcW w:w="567" w:type="dxa"/>
            <w:tcBorders>
              <w:top w:val="single" w:sz="4" w:space="0" w:color="000000"/>
              <w:left w:val="single" w:sz="4" w:space="0" w:color="000000"/>
              <w:bottom w:val="double" w:sz="2" w:space="0" w:color="000000"/>
              <w:right w:val="single" w:sz="4" w:space="0" w:color="000000"/>
            </w:tcBorders>
          </w:tcPr>
          <w:p w:rsidR="000D29A5" w:rsidRDefault="000D29A5" w:rsidP="0065170F">
            <w:pPr>
              <w:pStyle w:val="TableParagraph"/>
              <w:rPr>
                <w:sz w:val="26"/>
              </w:rPr>
            </w:pPr>
          </w:p>
        </w:tc>
        <w:tc>
          <w:tcPr>
            <w:tcW w:w="567" w:type="dxa"/>
            <w:tcBorders>
              <w:top w:val="single" w:sz="4" w:space="0" w:color="000000"/>
              <w:left w:val="single" w:sz="4" w:space="0" w:color="000000"/>
              <w:bottom w:val="double" w:sz="2" w:space="0" w:color="000000"/>
            </w:tcBorders>
          </w:tcPr>
          <w:p w:rsidR="000D29A5" w:rsidRDefault="000D29A5" w:rsidP="0065170F">
            <w:pPr>
              <w:pStyle w:val="TableParagraph"/>
              <w:rPr>
                <w:sz w:val="26"/>
              </w:rPr>
            </w:pPr>
          </w:p>
        </w:tc>
      </w:tr>
    </w:tbl>
    <w:p w:rsidR="000D29A5" w:rsidRDefault="000D29A5" w:rsidP="000D29A5">
      <w:pPr>
        <w:pStyle w:val="BodyText"/>
        <w:rPr>
          <w:b/>
        </w:rPr>
      </w:pPr>
    </w:p>
    <w:p w:rsidR="000D29A5" w:rsidRDefault="000D29A5" w:rsidP="000D29A5">
      <w:pPr>
        <w:pStyle w:val="BodyText"/>
        <w:rPr>
          <w:b/>
          <w:sz w:val="34"/>
          <w:lang w:val="en-US"/>
        </w:rPr>
      </w:pPr>
    </w:p>
    <w:p w:rsidR="00333BB9" w:rsidRDefault="00333BB9"/>
    <w:sectPr w:rsidR="00333B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D5AE3"/>
    <w:multiLevelType w:val="hybridMultilevel"/>
    <w:tmpl w:val="E7CC03BA"/>
    <w:lvl w:ilvl="0" w:tplc="3D3A53E8">
      <w:start w:val="1"/>
      <w:numFmt w:val="lowerLetter"/>
      <w:lvlText w:val="%1)"/>
      <w:lvlJc w:val="left"/>
      <w:pPr>
        <w:ind w:left="1327" w:hanging="305"/>
        <w:jc w:val="left"/>
      </w:pPr>
      <w:rPr>
        <w:rFonts w:hint="default"/>
        <w:b/>
        <w:bCs/>
        <w:w w:val="100"/>
        <w:lang w:val="vi" w:eastAsia="en-US" w:bidi="ar-SA"/>
      </w:rPr>
    </w:lvl>
    <w:lvl w:ilvl="1" w:tplc="6AA6C29C">
      <w:numFmt w:val="bullet"/>
      <w:lvlText w:val="•"/>
      <w:lvlJc w:val="left"/>
      <w:pPr>
        <w:ind w:left="2264" w:hanging="305"/>
      </w:pPr>
      <w:rPr>
        <w:rFonts w:hint="default"/>
        <w:lang w:val="vi" w:eastAsia="en-US" w:bidi="ar-SA"/>
      </w:rPr>
    </w:lvl>
    <w:lvl w:ilvl="2" w:tplc="562670BE">
      <w:numFmt w:val="bullet"/>
      <w:lvlText w:val="•"/>
      <w:lvlJc w:val="left"/>
      <w:pPr>
        <w:ind w:left="3209" w:hanging="305"/>
      </w:pPr>
      <w:rPr>
        <w:rFonts w:hint="default"/>
        <w:lang w:val="vi" w:eastAsia="en-US" w:bidi="ar-SA"/>
      </w:rPr>
    </w:lvl>
    <w:lvl w:ilvl="3" w:tplc="82DE0170">
      <w:numFmt w:val="bullet"/>
      <w:lvlText w:val="•"/>
      <w:lvlJc w:val="left"/>
      <w:pPr>
        <w:ind w:left="4153" w:hanging="305"/>
      </w:pPr>
      <w:rPr>
        <w:rFonts w:hint="default"/>
        <w:lang w:val="vi" w:eastAsia="en-US" w:bidi="ar-SA"/>
      </w:rPr>
    </w:lvl>
    <w:lvl w:ilvl="4" w:tplc="8898D73A">
      <w:numFmt w:val="bullet"/>
      <w:lvlText w:val="•"/>
      <w:lvlJc w:val="left"/>
      <w:pPr>
        <w:ind w:left="5098" w:hanging="305"/>
      </w:pPr>
      <w:rPr>
        <w:rFonts w:hint="default"/>
        <w:lang w:val="vi" w:eastAsia="en-US" w:bidi="ar-SA"/>
      </w:rPr>
    </w:lvl>
    <w:lvl w:ilvl="5" w:tplc="6924262E">
      <w:numFmt w:val="bullet"/>
      <w:lvlText w:val="•"/>
      <w:lvlJc w:val="left"/>
      <w:pPr>
        <w:ind w:left="6043" w:hanging="305"/>
      </w:pPr>
      <w:rPr>
        <w:rFonts w:hint="default"/>
        <w:lang w:val="vi" w:eastAsia="en-US" w:bidi="ar-SA"/>
      </w:rPr>
    </w:lvl>
    <w:lvl w:ilvl="6" w:tplc="F82C6662">
      <w:numFmt w:val="bullet"/>
      <w:lvlText w:val="•"/>
      <w:lvlJc w:val="left"/>
      <w:pPr>
        <w:ind w:left="6987" w:hanging="305"/>
      </w:pPr>
      <w:rPr>
        <w:rFonts w:hint="default"/>
        <w:lang w:val="vi" w:eastAsia="en-US" w:bidi="ar-SA"/>
      </w:rPr>
    </w:lvl>
    <w:lvl w:ilvl="7" w:tplc="43DCE60E">
      <w:numFmt w:val="bullet"/>
      <w:lvlText w:val="•"/>
      <w:lvlJc w:val="left"/>
      <w:pPr>
        <w:ind w:left="7932" w:hanging="305"/>
      </w:pPr>
      <w:rPr>
        <w:rFonts w:hint="default"/>
        <w:lang w:val="vi" w:eastAsia="en-US" w:bidi="ar-SA"/>
      </w:rPr>
    </w:lvl>
    <w:lvl w:ilvl="8" w:tplc="27740C88">
      <w:numFmt w:val="bullet"/>
      <w:lvlText w:val="•"/>
      <w:lvlJc w:val="left"/>
      <w:pPr>
        <w:ind w:left="8877" w:hanging="305"/>
      </w:pPr>
      <w:rPr>
        <w:rFonts w:hint="default"/>
        <w:lang w:val="vi" w:eastAsia="en-US" w:bidi="ar-SA"/>
      </w:rPr>
    </w:lvl>
  </w:abstractNum>
  <w:abstractNum w:abstractNumId="1" w15:restartNumberingAfterBreak="0">
    <w:nsid w:val="12CD6DC8"/>
    <w:multiLevelType w:val="hybridMultilevel"/>
    <w:tmpl w:val="A0542068"/>
    <w:lvl w:ilvl="0" w:tplc="8F6CB3A6">
      <w:start w:val="1"/>
      <w:numFmt w:val="lowerLetter"/>
      <w:lvlText w:val="%1)"/>
      <w:lvlJc w:val="left"/>
      <w:pPr>
        <w:ind w:left="1327" w:hanging="305"/>
        <w:jc w:val="left"/>
      </w:pPr>
      <w:rPr>
        <w:rFonts w:hint="default"/>
        <w:b/>
        <w:bCs/>
        <w:w w:val="100"/>
        <w:lang w:val="vi" w:eastAsia="en-US" w:bidi="ar-SA"/>
      </w:rPr>
    </w:lvl>
    <w:lvl w:ilvl="1" w:tplc="9A869250">
      <w:numFmt w:val="bullet"/>
      <w:lvlText w:val="•"/>
      <w:lvlJc w:val="left"/>
      <w:pPr>
        <w:ind w:left="2264" w:hanging="305"/>
      </w:pPr>
      <w:rPr>
        <w:rFonts w:hint="default"/>
        <w:lang w:val="vi" w:eastAsia="en-US" w:bidi="ar-SA"/>
      </w:rPr>
    </w:lvl>
    <w:lvl w:ilvl="2" w:tplc="9CF6F9DA">
      <w:numFmt w:val="bullet"/>
      <w:lvlText w:val="•"/>
      <w:lvlJc w:val="left"/>
      <w:pPr>
        <w:ind w:left="3209" w:hanging="305"/>
      </w:pPr>
      <w:rPr>
        <w:rFonts w:hint="default"/>
        <w:lang w:val="vi" w:eastAsia="en-US" w:bidi="ar-SA"/>
      </w:rPr>
    </w:lvl>
    <w:lvl w:ilvl="3" w:tplc="B7B65B98">
      <w:numFmt w:val="bullet"/>
      <w:lvlText w:val="•"/>
      <w:lvlJc w:val="left"/>
      <w:pPr>
        <w:ind w:left="4153" w:hanging="305"/>
      </w:pPr>
      <w:rPr>
        <w:rFonts w:hint="default"/>
        <w:lang w:val="vi" w:eastAsia="en-US" w:bidi="ar-SA"/>
      </w:rPr>
    </w:lvl>
    <w:lvl w:ilvl="4" w:tplc="4940848C">
      <w:numFmt w:val="bullet"/>
      <w:lvlText w:val="•"/>
      <w:lvlJc w:val="left"/>
      <w:pPr>
        <w:ind w:left="5098" w:hanging="305"/>
      </w:pPr>
      <w:rPr>
        <w:rFonts w:hint="default"/>
        <w:lang w:val="vi" w:eastAsia="en-US" w:bidi="ar-SA"/>
      </w:rPr>
    </w:lvl>
    <w:lvl w:ilvl="5" w:tplc="7722D5BC">
      <w:numFmt w:val="bullet"/>
      <w:lvlText w:val="•"/>
      <w:lvlJc w:val="left"/>
      <w:pPr>
        <w:ind w:left="6043" w:hanging="305"/>
      </w:pPr>
      <w:rPr>
        <w:rFonts w:hint="default"/>
        <w:lang w:val="vi" w:eastAsia="en-US" w:bidi="ar-SA"/>
      </w:rPr>
    </w:lvl>
    <w:lvl w:ilvl="6" w:tplc="238867FA">
      <w:numFmt w:val="bullet"/>
      <w:lvlText w:val="•"/>
      <w:lvlJc w:val="left"/>
      <w:pPr>
        <w:ind w:left="6987" w:hanging="305"/>
      </w:pPr>
      <w:rPr>
        <w:rFonts w:hint="default"/>
        <w:lang w:val="vi" w:eastAsia="en-US" w:bidi="ar-SA"/>
      </w:rPr>
    </w:lvl>
    <w:lvl w:ilvl="7" w:tplc="54C43F9E">
      <w:numFmt w:val="bullet"/>
      <w:lvlText w:val="•"/>
      <w:lvlJc w:val="left"/>
      <w:pPr>
        <w:ind w:left="7932" w:hanging="305"/>
      </w:pPr>
      <w:rPr>
        <w:rFonts w:hint="default"/>
        <w:lang w:val="vi" w:eastAsia="en-US" w:bidi="ar-SA"/>
      </w:rPr>
    </w:lvl>
    <w:lvl w:ilvl="8" w:tplc="DF625D76">
      <w:numFmt w:val="bullet"/>
      <w:lvlText w:val="•"/>
      <w:lvlJc w:val="left"/>
      <w:pPr>
        <w:ind w:left="8877" w:hanging="305"/>
      </w:pPr>
      <w:rPr>
        <w:rFonts w:hint="default"/>
        <w:lang w:val="vi" w:eastAsia="en-US" w:bidi="ar-SA"/>
      </w:rPr>
    </w:lvl>
  </w:abstractNum>
  <w:abstractNum w:abstractNumId="2" w15:restartNumberingAfterBreak="0">
    <w:nsid w:val="131F49CB"/>
    <w:multiLevelType w:val="hybridMultilevel"/>
    <w:tmpl w:val="534A9CF8"/>
    <w:lvl w:ilvl="0" w:tplc="6166E27C">
      <w:start w:val="1"/>
      <w:numFmt w:val="lowerLetter"/>
      <w:lvlText w:val="%1)"/>
      <w:lvlJc w:val="left"/>
      <w:pPr>
        <w:ind w:left="1327" w:hanging="305"/>
        <w:jc w:val="left"/>
      </w:pPr>
      <w:rPr>
        <w:rFonts w:hint="default"/>
        <w:b/>
        <w:bCs/>
        <w:w w:val="100"/>
        <w:lang w:val="vi" w:eastAsia="en-US" w:bidi="ar-SA"/>
      </w:rPr>
    </w:lvl>
    <w:lvl w:ilvl="1" w:tplc="5BB83E8C">
      <w:numFmt w:val="bullet"/>
      <w:lvlText w:val="•"/>
      <w:lvlJc w:val="left"/>
      <w:pPr>
        <w:ind w:left="2264" w:hanging="305"/>
      </w:pPr>
      <w:rPr>
        <w:rFonts w:hint="default"/>
        <w:lang w:val="vi" w:eastAsia="en-US" w:bidi="ar-SA"/>
      </w:rPr>
    </w:lvl>
    <w:lvl w:ilvl="2" w:tplc="0D32B456">
      <w:numFmt w:val="bullet"/>
      <w:lvlText w:val="•"/>
      <w:lvlJc w:val="left"/>
      <w:pPr>
        <w:ind w:left="3209" w:hanging="305"/>
      </w:pPr>
      <w:rPr>
        <w:rFonts w:hint="default"/>
        <w:lang w:val="vi" w:eastAsia="en-US" w:bidi="ar-SA"/>
      </w:rPr>
    </w:lvl>
    <w:lvl w:ilvl="3" w:tplc="BEC2AF62">
      <w:numFmt w:val="bullet"/>
      <w:lvlText w:val="•"/>
      <w:lvlJc w:val="left"/>
      <w:pPr>
        <w:ind w:left="4153" w:hanging="305"/>
      </w:pPr>
      <w:rPr>
        <w:rFonts w:hint="default"/>
        <w:lang w:val="vi" w:eastAsia="en-US" w:bidi="ar-SA"/>
      </w:rPr>
    </w:lvl>
    <w:lvl w:ilvl="4" w:tplc="B62C6C5C">
      <w:numFmt w:val="bullet"/>
      <w:lvlText w:val="•"/>
      <w:lvlJc w:val="left"/>
      <w:pPr>
        <w:ind w:left="5098" w:hanging="305"/>
      </w:pPr>
      <w:rPr>
        <w:rFonts w:hint="default"/>
        <w:lang w:val="vi" w:eastAsia="en-US" w:bidi="ar-SA"/>
      </w:rPr>
    </w:lvl>
    <w:lvl w:ilvl="5" w:tplc="5FAA673C">
      <w:numFmt w:val="bullet"/>
      <w:lvlText w:val="•"/>
      <w:lvlJc w:val="left"/>
      <w:pPr>
        <w:ind w:left="6043" w:hanging="305"/>
      </w:pPr>
      <w:rPr>
        <w:rFonts w:hint="default"/>
        <w:lang w:val="vi" w:eastAsia="en-US" w:bidi="ar-SA"/>
      </w:rPr>
    </w:lvl>
    <w:lvl w:ilvl="6" w:tplc="CD54A52E">
      <w:numFmt w:val="bullet"/>
      <w:lvlText w:val="•"/>
      <w:lvlJc w:val="left"/>
      <w:pPr>
        <w:ind w:left="6987" w:hanging="305"/>
      </w:pPr>
      <w:rPr>
        <w:rFonts w:hint="default"/>
        <w:lang w:val="vi" w:eastAsia="en-US" w:bidi="ar-SA"/>
      </w:rPr>
    </w:lvl>
    <w:lvl w:ilvl="7" w:tplc="6B8C3CCE">
      <w:numFmt w:val="bullet"/>
      <w:lvlText w:val="•"/>
      <w:lvlJc w:val="left"/>
      <w:pPr>
        <w:ind w:left="7932" w:hanging="305"/>
      </w:pPr>
      <w:rPr>
        <w:rFonts w:hint="default"/>
        <w:lang w:val="vi" w:eastAsia="en-US" w:bidi="ar-SA"/>
      </w:rPr>
    </w:lvl>
    <w:lvl w:ilvl="8" w:tplc="FE444576">
      <w:numFmt w:val="bullet"/>
      <w:lvlText w:val="•"/>
      <w:lvlJc w:val="left"/>
      <w:pPr>
        <w:ind w:left="8877" w:hanging="305"/>
      </w:pPr>
      <w:rPr>
        <w:rFonts w:hint="default"/>
        <w:lang w:val="vi" w:eastAsia="en-US" w:bidi="ar-SA"/>
      </w:rPr>
    </w:lvl>
  </w:abstractNum>
  <w:abstractNum w:abstractNumId="3" w15:restartNumberingAfterBreak="0">
    <w:nsid w:val="149546DB"/>
    <w:multiLevelType w:val="hybridMultilevel"/>
    <w:tmpl w:val="F112ECC6"/>
    <w:lvl w:ilvl="0" w:tplc="04464CC2">
      <w:numFmt w:val="bullet"/>
      <w:lvlText w:val="-"/>
      <w:lvlJc w:val="left"/>
      <w:pPr>
        <w:ind w:left="1022" w:hanging="164"/>
      </w:pPr>
      <w:rPr>
        <w:rFonts w:ascii="Times New Roman" w:eastAsia="Times New Roman" w:hAnsi="Times New Roman" w:cs="Times New Roman" w:hint="default"/>
        <w:w w:val="100"/>
        <w:sz w:val="28"/>
        <w:szCs w:val="28"/>
        <w:lang w:val="vi" w:eastAsia="en-US" w:bidi="ar-SA"/>
      </w:rPr>
    </w:lvl>
    <w:lvl w:ilvl="1" w:tplc="185CE40A">
      <w:numFmt w:val="bullet"/>
      <w:lvlText w:val="•"/>
      <w:lvlJc w:val="left"/>
      <w:pPr>
        <w:ind w:left="1994" w:hanging="164"/>
      </w:pPr>
      <w:rPr>
        <w:rFonts w:hint="default"/>
        <w:lang w:val="vi" w:eastAsia="en-US" w:bidi="ar-SA"/>
      </w:rPr>
    </w:lvl>
    <w:lvl w:ilvl="2" w:tplc="D106627C">
      <w:numFmt w:val="bullet"/>
      <w:lvlText w:val="•"/>
      <w:lvlJc w:val="left"/>
      <w:pPr>
        <w:ind w:left="2969" w:hanging="164"/>
      </w:pPr>
      <w:rPr>
        <w:rFonts w:hint="default"/>
        <w:lang w:val="vi" w:eastAsia="en-US" w:bidi="ar-SA"/>
      </w:rPr>
    </w:lvl>
    <w:lvl w:ilvl="3" w:tplc="AA201BB0">
      <w:numFmt w:val="bullet"/>
      <w:lvlText w:val="•"/>
      <w:lvlJc w:val="left"/>
      <w:pPr>
        <w:ind w:left="3943" w:hanging="164"/>
      </w:pPr>
      <w:rPr>
        <w:rFonts w:hint="default"/>
        <w:lang w:val="vi" w:eastAsia="en-US" w:bidi="ar-SA"/>
      </w:rPr>
    </w:lvl>
    <w:lvl w:ilvl="4" w:tplc="ADA40272">
      <w:numFmt w:val="bullet"/>
      <w:lvlText w:val="•"/>
      <w:lvlJc w:val="left"/>
      <w:pPr>
        <w:ind w:left="4918" w:hanging="164"/>
      </w:pPr>
      <w:rPr>
        <w:rFonts w:hint="default"/>
        <w:lang w:val="vi" w:eastAsia="en-US" w:bidi="ar-SA"/>
      </w:rPr>
    </w:lvl>
    <w:lvl w:ilvl="5" w:tplc="38149E9C">
      <w:numFmt w:val="bullet"/>
      <w:lvlText w:val="•"/>
      <w:lvlJc w:val="left"/>
      <w:pPr>
        <w:ind w:left="5893" w:hanging="164"/>
      </w:pPr>
      <w:rPr>
        <w:rFonts w:hint="default"/>
        <w:lang w:val="vi" w:eastAsia="en-US" w:bidi="ar-SA"/>
      </w:rPr>
    </w:lvl>
    <w:lvl w:ilvl="6" w:tplc="59768A98">
      <w:numFmt w:val="bullet"/>
      <w:lvlText w:val="•"/>
      <w:lvlJc w:val="left"/>
      <w:pPr>
        <w:ind w:left="6867" w:hanging="164"/>
      </w:pPr>
      <w:rPr>
        <w:rFonts w:hint="default"/>
        <w:lang w:val="vi" w:eastAsia="en-US" w:bidi="ar-SA"/>
      </w:rPr>
    </w:lvl>
    <w:lvl w:ilvl="7" w:tplc="815C3D3C">
      <w:numFmt w:val="bullet"/>
      <w:lvlText w:val="•"/>
      <w:lvlJc w:val="left"/>
      <w:pPr>
        <w:ind w:left="7842" w:hanging="164"/>
      </w:pPr>
      <w:rPr>
        <w:rFonts w:hint="default"/>
        <w:lang w:val="vi" w:eastAsia="en-US" w:bidi="ar-SA"/>
      </w:rPr>
    </w:lvl>
    <w:lvl w:ilvl="8" w:tplc="B6CE9BFA">
      <w:numFmt w:val="bullet"/>
      <w:lvlText w:val="•"/>
      <w:lvlJc w:val="left"/>
      <w:pPr>
        <w:ind w:left="8817" w:hanging="164"/>
      </w:pPr>
      <w:rPr>
        <w:rFonts w:hint="default"/>
        <w:lang w:val="vi" w:eastAsia="en-US" w:bidi="ar-SA"/>
      </w:rPr>
    </w:lvl>
  </w:abstractNum>
  <w:abstractNum w:abstractNumId="4" w15:restartNumberingAfterBreak="0">
    <w:nsid w:val="204C3B74"/>
    <w:multiLevelType w:val="hybridMultilevel"/>
    <w:tmpl w:val="1C7AEF0A"/>
    <w:lvl w:ilvl="0" w:tplc="FF2E29B6">
      <w:numFmt w:val="bullet"/>
      <w:lvlText w:val="-"/>
      <w:lvlJc w:val="left"/>
      <w:pPr>
        <w:ind w:left="1022" w:hanging="173"/>
      </w:pPr>
      <w:rPr>
        <w:rFonts w:ascii="Times New Roman" w:eastAsia="Times New Roman" w:hAnsi="Times New Roman" w:cs="Times New Roman" w:hint="default"/>
        <w:w w:val="100"/>
        <w:sz w:val="28"/>
        <w:szCs w:val="28"/>
        <w:lang w:val="vi" w:eastAsia="en-US" w:bidi="ar-SA"/>
      </w:rPr>
    </w:lvl>
    <w:lvl w:ilvl="1" w:tplc="7DAC9F40">
      <w:numFmt w:val="bullet"/>
      <w:lvlText w:val="•"/>
      <w:lvlJc w:val="left"/>
      <w:pPr>
        <w:ind w:left="1994" w:hanging="173"/>
      </w:pPr>
      <w:rPr>
        <w:rFonts w:hint="default"/>
        <w:lang w:val="vi" w:eastAsia="en-US" w:bidi="ar-SA"/>
      </w:rPr>
    </w:lvl>
    <w:lvl w:ilvl="2" w:tplc="EF8692CE">
      <w:numFmt w:val="bullet"/>
      <w:lvlText w:val="•"/>
      <w:lvlJc w:val="left"/>
      <w:pPr>
        <w:ind w:left="2969" w:hanging="173"/>
      </w:pPr>
      <w:rPr>
        <w:rFonts w:hint="default"/>
        <w:lang w:val="vi" w:eastAsia="en-US" w:bidi="ar-SA"/>
      </w:rPr>
    </w:lvl>
    <w:lvl w:ilvl="3" w:tplc="513614B6">
      <w:numFmt w:val="bullet"/>
      <w:lvlText w:val="•"/>
      <w:lvlJc w:val="left"/>
      <w:pPr>
        <w:ind w:left="3943" w:hanging="173"/>
      </w:pPr>
      <w:rPr>
        <w:rFonts w:hint="default"/>
        <w:lang w:val="vi" w:eastAsia="en-US" w:bidi="ar-SA"/>
      </w:rPr>
    </w:lvl>
    <w:lvl w:ilvl="4" w:tplc="D7E29F9E">
      <w:numFmt w:val="bullet"/>
      <w:lvlText w:val="•"/>
      <w:lvlJc w:val="left"/>
      <w:pPr>
        <w:ind w:left="4918" w:hanging="173"/>
      </w:pPr>
      <w:rPr>
        <w:rFonts w:hint="default"/>
        <w:lang w:val="vi" w:eastAsia="en-US" w:bidi="ar-SA"/>
      </w:rPr>
    </w:lvl>
    <w:lvl w:ilvl="5" w:tplc="09C8B966">
      <w:numFmt w:val="bullet"/>
      <w:lvlText w:val="•"/>
      <w:lvlJc w:val="left"/>
      <w:pPr>
        <w:ind w:left="5893" w:hanging="173"/>
      </w:pPr>
      <w:rPr>
        <w:rFonts w:hint="default"/>
        <w:lang w:val="vi" w:eastAsia="en-US" w:bidi="ar-SA"/>
      </w:rPr>
    </w:lvl>
    <w:lvl w:ilvl="6" w:tplc="085E733E">
      <w:numFmt w:val="bullet"/>
      <w:lvlText w:val="•"/>
      <w:lvlJc w:val="left"/>
      <w:pPr>
        <w:ind w:left="6867" w:hanging="173"/>
      </w:pPr>
      <w:rPr>
        <w:rFonts w:hint="default"/>
        <w:lang w:val="vi" w:eastAsia="en-US" w:bidi="ar-SA"/>
      </w:rPr>
    </w:lvl>
    <w:lvl w:ilvl="7" w:tplc="B644C212">
      <w:numFmt w:val="bullet"/>
      <w:lvlText w:val="•"/>
      <w:lvlJc w:val="left"/>
      <w:pPr>
        <w:ind w:left="7842" w:hanging="173"/>
      </w:pPr>
      <w:rPr>
        <w:rFonts w:hint="default"/>
        <w:lang w:val="vi" w:eastAsia="en-US" w:bidi="ar-SA"/>
      </w:rPr>
    </w:lvl>
    <w:lvl w:ilvl="8" w:tplc="BDD8AB56">
      <w:numFmt w:val="bullet"/>
      <w:lvlText w:val="•"/>
      <w:lvlJc w:val="left"/>
      <w:pPr>
        <w:ind w:left="8817" w:hanging="173"/>
      </w:pPr>
      <w:rPr>
        <w:rFonts w:hint="default"/>
        <w:lang w:val="vi" w:eastAsia="en-US" w:bidi="ar-SA"/>
      </w:rPr>
    </w:lvl>
  </w:abstractNum>
  <w:abstractNum w:abstractNumId="5" w15:restartNumberingAfterBreak="0">
    <w:nsid w:val="31A66E40"/>
    <w:multiLevelType w:val="hybridMultilevel"/>
    <w:tmpl w:val="A796A0AC"/>
    <w:lvl w:ilvl="0" w:tplc="6F3A9A4E">
      <w:start w:val="2"/>
      <w:numFmt w:val="decimalZero"/>
      <w:lvlText w:val="%1"/>
      <w:lvlJc w:val="left"/>
      <w:pPr>
        <w:ind w:left="409" w:hanging="300"/>
        <w:jc w:val="left"/>
      </w:pPr>
      <w:rPr>
        <w:rFonts w:ascii="Times New Roman" w:eastAsia="Times New Roman" w:hAnsi="Times New Roman" w:cs="Times New Roman" w:hint="default"/>
        <w:spacing w:val="-1"/>
        <w:w w:val="100"/>
        <w:sz w:val="24"/>
        <w:szCs w:val="24"/>
        <w:lang w:val="vi" w:eastAsia="en-US" w:bidi="ar-SA"/>
      </w:rPr>
    </w:lvl>
    <w:lvl w:ilvl="1" w:tplc="38160744">
      <w:numFmt w:val="bullet"/>
      <w:lvlText w:val="•"/>
      <w:lvlJc w:val="left"/>
      <w:pPr>
        <w:ind w:left="512" w:hanging="300"/>
      </w:pPr>
      <w:rPr>
        <w:rFonts w:hint="default"/>
        <w:lang w:val="vi" w:eastAsia="en-US" w:bidi="ar-SA"/>
      </w:rPr>
    </w:lvl>
    <w:lvl w:ilvl="2" w:tplc="0D8046A2">
      <w:numFmt w:val="bullet"/>
      <w:lvlText w:val="•"/>
      <w:lvlJc w:val="left"/>
      <w:pPr>
        <w:ind w:left="624" w:hanging="300"/>
      </w:pPr>
      <w:rPr>
        <w:rFonts w:hint="default"/>
        <w:lang w:val="vi" w:eastAsia="en-US" w:bidi="ar-SA"/>
      </w:rPr>
    </w:lvl>
    <w:lvl w:ilvl="3" w:tplc="30DE401C">
      <w:numFmt w:val="bullet"/>
      <w:lvlText w:val="•"/>
      <w:lvlJc w:val="left"/>
      <w:pPr>
        <w:ind w:left="736" w:hanging="300"/>
      </w:pPr>
      <w:rPr>
        <w:rFonts w:hint="default"/>
        <w:lang w:val="vi" w:eastAsia="en-US" w:bidi="ar-SA"/>
      </w:rPr>
    </w:lvl>
    <w:lvl w:ilvl="4" w:tplc="C5D8968C">
      <w:numFmt w:val="bullet"/>
      <w:lvlText w:val="•"/>
      <w:lvlJc w:val="left"/>
      <w:pPr>
        <w:ind w:left="848" w:hanging="300"/>
      </w:pPr>
      <w:rPr>
        <w:rFonts w:hint="default"/>
        <w:lang w:val="vi" w:eastAsia="en-US" w:bidi="ar-SA"/>
      </w:rPr>
    </w:lvl>
    <w:lvl w:ilvl="5" w:tplc="262E2728">
      <w:numFmt w:val="bullet"/>
      <w:lvlText w:val="•"/>
      <w:lvlJc w:val="left"/>
      <w:pPr>
        <w:ind w:left="961" w:hanging="300"/>
      </w:pPr>
      <w:rPr>
        <w:rFonts w:hint="default"/>
        <w:lang w:val="vi" w:eastAsia="en-US" w:bidi="ar-SA"/>
      </w:rPr>
    </w:lvl>
    <w:lvl w:ilvl="6" w:tplc="9140DE62">
      <w:numFmt w:val="bullet"/>
      <w:lvlText w:val="•"/>
      <w:lvlJc w:val="left"/>
      <w:pPr>
        <w:ind w:left="1073" w:hanging="300"/>
      </w:pPr>
      <w:rPr>
        <w:rFonts w:hint="default"/>
        <w:lang w:val="vi" w:eastAsia="en-US" w:bidi="ar-SA"/>
      </w:rPr>
    </w:lvl>
    <w:lvl w:ilvl="7" w:tplc="FA44AA76">
      <w:numFmt w:val="bullet"/>
      <w:lvlText w:val="•"/>
      <w:lvlJc w:val="left"/>
      <w:pPr>
        <w:ind w:left="1185" w:hanging="300"/>
      </w:pPr>
      <w:rPr>
        <w:rFonts w:hint="default"/>
        <w:lang w:val="vi" w:eastAsia="en-US" w:bidi="ar-SA"/>
      </w:rPr>
    </w:lvl>
    <w:lvl w:ilvl="8" w:tplc="120E2018">
      <w:numFmt w:val="bullet"/>
      <w:lvlText w:val="•"/>
      <w:lvlJc w:val="left"/>
      <w:pPr>
        <w:ind w:left="1297" w:hanging="300"/>
      </w:pPr>
      <w:rPr>
        <w:rFonts w:hint="default"/>
        <w:lang w:val="vi" w:eastAsia="en-US" w:bidi="ar-SA"/>
      </w:rPr>
    </w:lvl>
  </w:abstractNum>
  <w:abstractNum w:abstractNumId="6" w15:restartNumberingAfterBreak="0">
    <w:nsid w:val="37561234"/>
    <w:multiLevelType w:val="hybridMultilevel"/>
    <w:tmpl w:val="1F020A8A"/>
    <w:lvl w:ilvl="0" w:tplc="AE821D44">
      <w:start w:val="1"/>
      <w:numFmt w:val="lowerLetter"/>
      <w:lvlText w:val="%1)"/>
      <w:lvlJc w:val="left"/>
      <w:pPr>
        <w:ind w:left="1327" w:hanging="305"/>
        <w:jc w:val="left"/>
      </w:pPr>
      <w:rPr>
        <w:rFonts w:hint="default"/>
        <w:b/>
        <w:bCs/>
        <w:w w:val="100"/>
        <w:lang w:val="vi" w:eastAsia="en-US" w:bidi="ar-SA"/>
      </w:rPr>
    </w:lvl>
    <w:lvl w:ilvl="1" w:tplc="FAD0CAAC">
      <w:numFmt w:val="bullet"/>
      <w:lvlText w:val="•"/>
      <w:lvlJc w:val="left"/>
      <w:pPr>
        <w:ind w:left="2264" w:hanging="305"/>
      </w:pPr>
      <w:rPr>
        <w:rFonts w:hint="default"/>
        <w:lang w:val="vi" w:eastAsia="en-US" w:bidi="ar-SA"/>
      </w:rPr>
    </w:lvl>
    <w:lvl w:ilvl="2" w:tplc="C16CE258">
      <w:numFmt w:val="bullet"/>
      <w:lvlText w:val="•"/>
      <w:lvlJc w:val="left"/>
      <w:pPr>
        <w:ind w:left="3209" w:hanging="305"/>
      </w:pPr>
      <w:rPr>
        <w:rFonts w:hint="default"/>
        <w:lang w:val="vi" w:eastAsia="en-US" w:bidi="ar-SA"/>
      </w:rPr>
    </w:lvl>
    <w:lvl w:ilvl="3" w:tplc="EA6A9484">
      <w:numFmt w:val="bullet"/>
      <w:lvlText w:val="•"/>
      <w:lvlJc w:val="left"/>
      <w:pPr>
        <w:ind w:left="4153" w:hanging="305"/>
      </w:pPr>
      <w:rPr>
        <w:rFonts w:hint="default"/>
        <w:lang w:val="vi" w:eastAsia="en-US" w:bidi="ar-SA"/>
      </w:rPr>
    </w:lvl>
    <w:lvl w:ilvl="4" w:tplc="04FEDB14">
      <w:numFmt w:val="bullet"/>
      <w:lvlText w:val="•"/>
      <w:lvlJc w:val="left"/>
      <w:pPr>
        <w:ind w:left="5098" w:hanging="305"/>
      </w:pPr>
      <w:rPr>
        <w:rFonts w:hint="default"/>
        <w:lang w:val="vi" w:eastAsia="en-US" w:bidi="ar-SA"/>
      </w:rPr>
    </w:lvl>
    <w:lvl w:ilvl="5" w:tplc="4E66F142">
      <w:numFmt w:val="bullet"/>
      <w:lvlText w:val="•"/>
      <w:lvlJc w:val="left"/>
      <w:pPr>
        <w:ind w:left="6043" w:hanging="305"/>
      </w:pPr>
      <w:rPr>
        <w:rFonts w:hint="default"/>
        <w:lang w:val="vi" w:eastAsia="en-US" w:bidi="ar-SA"/>
      </w:rPr>
    </w:lvl>
    <w:lvl w:ilvl="6" w:tplc="02025C72">
      <w:numFmt w:val="bullet"/>
      <w:lvlText w:val="•"/>
      <w:lvlJc w:val="left"/>
      <w:pPr>
        <w:ind w:left="6987" w:hanging="305"/>
      </w:pPr>
      <w:rPr>
        <w:rFonts w:hint="default"/>
        <w:lang w:val="vi" w:eastAsia="en-US" w:bidi="ar-SA"/>
      </w:rPr>
    </w:lvl>
    <w:lvl w:ilvl="7" w:tplc="FDDCAAE0">
      <w:numFmt w:val="bullet"/>
      <w:lvlText w:val="•"/>
      <w:lvlJc w:val="left"/>
      <w:pPr>
        <w:ind w:left="7932" w:hanging="305"/>
      </w:pPr>
      <w:rPr>
        <w:rFonts w:hint="default"/>
        <w:lang w:val="vi" w:eastAsia="en-US" w:bidi="ar-SA"/>
      </w:rPr>
    </w:lvl>
    <w:lvl w:ilvl="8" w:tplc="DD78E056">
      <w:numFmt w:val="bullet"/>
      <w:lvlText w:val="•"/>
      <w:lvlJc w:val="left"/>
      <w:pPr>
        <w:ind w:left="8877" w:hanging="305"/>
      </w:pPr>
      <w:rPr>
        <w:rFonts w:hint="default"/>
        <w:lang w:val="vi" w:eastAsia="en-US" w:bidi="ar-SA"/>
      </w:rPr>
    </w:lvl>
  </w:abstractNum>
  <w:abstractNum w:abstractNumId="7" w15:restartNumberingAfterBreak="0">
    <w:nsid w:val="474B55AE"/>
    <w:multiLevelType w:val="hybridMultilevel"/>
    <w:tmpl w:val="71AAE1AC"/>
    <w:lvl w:ilvl="0" w:tplc="2C16A626">
      <w:start w:val="1"/>
      <w:numFmt w:val="decimal"/>
      <w:lvlText w:val="%1."/>
      <w:lvlJc w:val="left"/>
      <w:pPr>
        <w:ind w:left="1302" w:hanging="281"/>
        <w:jc w:val="left"/>
      </w:pPr>
      <w:rPr>
        <w:rFonts w:hint="default"/>
        <w:b/>
        <w:bCs/>
        <w:w w:val="100"/>
        <w:lang w:val="vi" w:eastAsia="en-US" w:bidi="ar-SA"/>
      </w:rPr>
    </w:lvl>
    <w:lvl w:ilvl="1" w:tplc="8484252E">
      <w:start w:val="1"/>
      <w:numFmt w:val="decimal"/>
      <w:lvlText w:val="%2."/>
      <w:lvlJc w:val="left"/>
      <w:pPr>
        <w:ind w:left="1382" w:hanging="269"/>
        <w:jc w:val="left"/>
      </w:pPr>
      <w:rPr>
        <w:rFonts w:ascii="Times New Roman" w:eastAsia="Times New Roman" w:hAnsi="Times New Roman" w:cs="Times New Roman" w:hint="default"/>
        <w:b/>
        <w:bCs/>
        <w:w w:val="99"/>
        <w:sz w:val="26"/>
        <w:szCs w:val="26"/>
        <w:lang w:val="vi" w:eastAsia="en-US" w:bidi="ar-SA"/>
      </w:rPr>
    </w:lvl>
    <w:lvl w:ilvl="2" w:tplc="E1F2AAFE">
      <w:start w:val="1"/>
      <w:numFmt w:val="upperRoman"/>
      <w:lvlText w:val="%3."/>
      <w:lvlJc w:val="left"/>
      <w:pPr>
        <w:ind w:left="1677" w:hanging="231"/>
        <w:jc w:val="right"/>
      </w:pPr>
      <w:rPr>
        <w:rFonts w:ascii="Times New Roman" w:eastAsia="Times New Roman" w:hAnsi="Times New Roman" w:cs="Times New Roman" w:hint="default"/>
        <w:b/>
        <w:bCs/>
        <w:spacing w:val="-1"/>
        <w:w w:val="99"/>
        <w:sz w:val="26"/>
        <w:szCs w:val="26"/>
        <w:lang w:val="vi" w:eastAsia="en-US" w:bidi="ar-SA"/>
      </w:rPr>
    </w:lvl>
    <w:lvl w:ilvl="3" w:tplc="6A9C3F58">
      <w:numFmt w:val="bullet"/>
      <w:lvlText w:val="•"/>
      <w:lvlJc w:val="left"/>
      <w:pPr>
        <w:ind w:left="4700" w:hanging="231"/>
      </w:pPr>
      <w:rPr>
        <w:rFonts w:hint="default"/>
        <w:lang w:val="vi" w:eastAsia="en-US" w:bidi="ar-SA"/>
      </w:rPr>
    </w:lvl>
    <w:lvl w:ilvl="4" w:tplc="9BEC39EA">
      <w:numFmt w:val="bullet"/>
      <w:lvlText w:val="•"/>
      <w:lvlJc w:val="left"/>
      <w:pPr>
        <w:ind w:left="5566" w:hanging="231"/>
      </w:pPr>
      <w:rPr>
        <w:rFonts w:hint="default"/>
        <w:lang w:val="vi" w:eastAsia="en-US" w:bidi="ar-SA"/>
      </w:rPr>
    </w:lvl>
    <w:lvl w:ilvl="5" w:tplc="59FA4974">
      <w:numFmt w:val="bullet"/>
      <w:lvlText w:val="•"/>
      <w:lvlJc w:val="left"/>
      <w:pPr>
        <w:ind w:left="6433" w:hanging="231"/>
      </w:pPr>
      <w:rPr>
        <w:rFonts w:hint="default"/>
        <w:lang w:val="vi" w:eastAsia="en-US" w:bidi="ar-SA"/>
      </w:rPr>
    </w:lvl>
    <w:lvl w:ilvl="6" w:tplc="50A4F5F0">
      <w:numFmt w:val="bullet"/>
      <w:lvlText w:val="•"/>
      <w:lvlJc w:val="left"/>
      <w:pPr>
        <w:ind w:left="7299" w:hanging="231"/>
      </w:pPr>
      <w:rPr>
        <w:rFonts w:hint="default"/>
        <w:lang w:val="vi" w:eastAsia="en-US" w:bidi="ar-SA"/>
      </w:rPr>
    </w:lvl>
    <w:lvl w:ilvl="7" w:tplc="C058880C">
      <w:numFmt w:val="bullet"/>
      <w:lvlText w:val="•"/>
      <w:lvlJc w:val="left"/>
      <w:pPr>
        <w:ind w:left="8166" w:hanging="231"/>
      </w:pPr>
      <w:rPr>
        <w:rFonts w:hint="default"/>
        <w:lang w:val="vi" w:eastAsia="en-US" w:bidi="ar-SA"/>
      </w:rPr>
    </w:lvl>
    <w:lvl w:ilvl="8" w:tplc="B18CBBD2">
      <w:numFmt w:val="bullet"/>
      <w:lvlText w:val="•"/>
      <w:lvlJc w:val="left"/>
      <w:pPr>
        <w:ind w:left="9033" w:hanging="231"/>
      </w:pPr>
      <w:rPr>
        <w:rFonts w:hint="default"/>
        <w:lang w:val="vi" w:eastAsia="en-US" w:bidi="ar-SA"/>
      </w:rPr>
    </w:lvl>
  </w:abstractNum>
  <w:abstractNum w:abstractNumId="8" w15:restartNumberingAfterBreak="0">
    <w:nsid w:val="56180D89"/>
    <w:multiLevelType w:val="hybridMultilevel"/>
    <w:tmpl w:val="D7E4C004"/>
    <w:lvl w:ilvl="0" w:tplc="0FDCDE9E">
      <w:start w:val="2"/>
      <w:numFmt w:val="decimalZero"/>
      <w:lvlText w:val="%1"/>
      <w:lvlJc w:val="left"/>
      <w:pPr>
        <w:ind w:left="529" w:hanging="300"/>
        <w:jc w:val="left"/>
      </w:pPr>
      <w:rPr>
        <w:rFonts w:ascii="Times New Roman" w:eastAsia="Times New Roman" w:hAnsi="Times New Roman" w:cs="Times New Roman" w:hint="default"/>
        <w:spacing w:val="-1"/>
        <w:w w:val="100"/>
        <w:sz w:val="24"/>
        <w:szCs w:val="24"/>
        <w:lang w:val="vi" w:eastAsia="en-US" w:bidi="ar-SA"/>
      </w:rPr>
    </w:lvl>
    <w:lvl w:ilvl="1" w:tplc="E6061666">
      <w:numFmt w:val="bullet"/>
      <w:lvlText w:val="•"/>
      <w:lvlJc w:val="left"/>
      <w:pPr>
        <w:ind w:left="611" w:hanging="300"/>
      </w:pPr>
      <w:rPr>
        <w:rFonts w:hint="default"/>
        <w:lang w:val="vi" w:eastAsia="en-US" w:bidi="ar-SA"/>
      </w:rPr>
    </w:lvl>
    <w:lvl w:ilvl="2" w:tplc="C772EE2C">
      <w:numFmt w:val="bullet"/>
      <w:lvlText w:val="•"/>
      <w:lvlJc w:val="left"/>
      <w:pPr>
        <w:ind w:left="702" w:hanging="300"/>
      </w:pPr>
      <w:rPr>
        <w:rFonts w:hint="default"/>
        <w:lang w:val="vi" w:eastAsia="en-US" w:bidi="ar-SA"/>
      </w:rPr>
    </w:lvl>
    <w:lvl w:ilvl="3" w:tplc="D5F47772">
      <w:numFmt w:val="bullet"/>
      <w:lvlText w:val="•"/>
      <w:lvlJc w:val="left"/>
      <w:pPr>
        <w:ind w:left="793" w:hanging="300"/>
      </w:pPr>
      <w:rPr>
        <w:rFonts w:hint="default"/>
        <w:lang w:val="vi" w:eastAsia="en-US" w:bidi="ar-SA"/>
      </w:rPr>
    </w:lvl>
    <w:lvl w:ilvl="4" w:tplc="E74AC484">
      <w:numFmt w:val="bullet"/>
      <w:lvlText w:val="•"/>
      <w:lvlJc w:val="left"/>
      <w:pPr>
        <w:ind w:left="884" w:hanging="300"/>
      </w:pPr>
      <w:rPr>
        <w:rFonts w:hint="default"/>
        <w:lang w:val="vi" w:eastAsia="en-US" w:bidi="ar-SA"/>
      </w:rPr>
    </w:lvl>
    <w:lvl w:ilvl="5" w:tplc="826A8A60">
      <w:numFmt w:val="bullet"/>
      <w:lvlText w:val="•"/>
      <w:lvlJc w:val="left"/>
      <w:pPr>
        <w:ind w:left="975" w:hanging="300"/>
      </w:pPr>
      <w:rPr>
        <w:rFonts w:hint="default"/>
        <w:lang w:val="vi" w:eastAsia="en-US" w:bidi="ar-SA"/>
      </w:rPr>
    </w:lvl>
    <w:lvl w:ilvl="6" w:tplc="F61419E8">
      <w:numFmt w:val="bullet"/>
      <w:lvlText w:val="•"/>
      <w:lvlJc w:val="left"/>
      <w:pPr>
        <w:ind w:left="1066" w:hanging="300"/>
      </w:pPr>
      <w:rPr>
        <w:rFonts w:hint="default"/>
        <w:lang w:val="vi" w:eastAsia="en-US" w:bidi="ar-SA"/>
      </w:rPr>
    </w:lvl>
    <w:lvl w:ilvl="7" w:tplc="1D546D4E">
      <w:numFmt w:val="bullet"/>
      <w:lvlText w:val="•"/>
      <w:lvlJc w:val="left"/>
      <w:pPr>
        <w:ind w:left="1157" w:hanging="300"/>
      </w:pPr>
      <w:rPr>
        <w:rFonts w:hint="default"/>
        <w:lang w:val="vi" w:eastAsia="en-US" w:bidi="ar-SA"/>
      </w:rPr>
    </w:lvl>
    <w:lvl w:ilvl="8" w:tplc="B378A038">
      <w:numFmt w:val="bullet"/>
      <w:lvlText w:val="•"/>
      <w:lvlJc w:val="left"/>
      <w:pPr>
        <w:ind w:left="1248" w:hanging="300"/>
      </w:pPr>
      <w:rPr>
        <w:rFonts w:hint="default"/>
        <w:lang w:val="vi" w:eastAsia="en-US" w:bidi="ar-SA"/>
      </w:rPr>
    </w:lvl>
  </w:abstractNum>
  <w:abstractNum w:abstractNumId="9" w15:restartNumberingAfterBreak="0">
    <w:nsid w:val="5F3831BE"/>
    <w:multiLevelType w:val="hybridMultilevel"/>
    <w:tmpl w:val="245E8F5C"/>
    <w:lvl w:ilvl="0" w:tplc="3C8C4586">
      <w:start w:val="2"/>
      <w:numFmt w:val="lowerLetter"/>
      <w:lvlText w:val="%1)"/>
      <w:lvlJc w:val="left"/>
      <w:pPr>
        <w:ind w:left="1317" w:hanging="296"/>
        <w:jc w:val="left"/>
      </w:pPr>
      <w:rPr>
        <w:rFonts w:ascii="Times New Roman" w:eastAsia="Times New Roman" w:hAnsi="Times New Roman" w:cs="Times New Roman" w:hint="default"/>
        <w:b/>
        <w:bCs/>
        <w:spacing w:val="-1"/>
        <w:w w:val="99"/>
        <w:sz w:val="26"/>
        <w:szCs w:val="26"/>
        <w:lang w:val="vi" w:eastAsia="en-US" w:bidi="ar-SA"/>
      </w:rPr>
    </w:lvl>
    <w:lvl w:ilvl="1" w:tplc="85F6BA58">
      <w:start w:val="1"/>
      <w:numFmt w:val="decimal"/>
      <w:lvlText w:val="%2."/>
      <w:lvlJc w:val="left"/>
      <w:pPr>
        <w:ind w:left="1022" w:hanging="293"/>
        <w:jc w:val="right"/>
      </w:pPr>
      <w:rPr>
        <w:rFonts w:ascii="Times New Roman" w:eastAsia="Times New Roman" w:hAnsi="Times New Roman" w:cs="Times New Roman" w:hint="default"/>
        <w:b/>
        <w:bCs/>
        <w:w w:val="100"/>
        <w:sz w:val="28"/>
        <w:szCs w:val="28"/>
        <w:lang w:val="vi" w:eastAsia="en-US" w:bidi="ar-SA"/>
      </w:rPr>
    </w:lvl>
    <w:lvl w:ilvl="2" w:tplc="50DA28EC">
      <w:start w:val="1"/>
      <w:numFmt w:val="decimal"/>
      <w:lvlText w:val="%3."/>
      <w:lvlJc w:val="left"/>
      <w:pPr>
        <w:ind w:left="2022" w:hanging="281"/>
        <w:jc w:val="right"/>
      </w:pPr>
      <w:rPr>
        <w:rFonts w:ascii="Times New Roman" w:eastAsia="Times New Roman" w:hAnsi="Times New Roman" w:cs="Times New Roman" w:hint="default"/>
        <w:b/>
        <w:bCs/>
        <w:w w:val="100"/>
        <w:sz w:val="28"/>
        <w:szCs w:val="28"/>
        <w:lang w:val="vi" w:eastAsia="en-US" w:bidi="ar-SA"/>
      </w:rPr>
    </w:lvl>
    <w:lvl w:ilvl="3" w:tplc="6A8606C8">
      <w:start w:val="1"/>
      <w:numFmt w:val="decimal"/>
      <w:lvlText w:val="%4."/>
      <w:lvlJc w:val="left"/>
      <w:pPr>
        <w:ind w:left="1847" w:hanging="260"/>
        <w:jc w:val="left"/>
      </w:pPr>
      <w:rPr>
        <w:rFonts w:ascii="Times New Roman" w:eastAsia="Times New Roman" w:hAnsi="Times New Roman" w:cs="Times New Roman" w:hint="default"/>
        <w:spacing w:val="-6"/>
        <w:w w:val="100"/>
        <w:sz w:val="28"/>
        <w:szCs w:val="28"/>
        <w:lang w:val="vi" w:eastAsia="en-US" w:bidi="ar-SA"/>
      </w:rPr>
    </w:lvl>
    <w:lvl w:ilvl="4" w:tplc="931650C4">
      <w:numFmt w:val="bullet"/>
      <w:lvlText w:val="•"/>
      <w:lvlJc w:val="left"/>
      <w:pPr>
        <w:ind w:left="3269" w:hanging="260"/>
      </w:pPr>
      <w:rPr>
        <w:rFonts w:hint="default"/>
        <w:lang w:val="vi" w:eastAsia="en-US" w:bidi="ar-SA"/>
      </w:rPr>
    </w:lvl>
    <w:lvl w:ilvl="5" w:tplc="F87AF8EA">
      <w:numFmt w:val="bullet"/>
      <w:lvlText w:val="•"/>
      <w:lvlJc w:val="left"/>
      <w:pPr>
        <w:ind w:left="4518" w:hanging="260"/>
      </w:pPr>
      <w:rPr>
        <w:rFonts w:hint="default"/>
        <w:lang w:val="vi" w:eastAsia="en-US" w:bidi="ar-SA"/>
      </w:rPr>
    </w:lvl>
    <w:lvl w:ilvl="6" w:tplc="D8026F78">
      <w:numFmt w:val="bullet"/>
      <w:lvlText w:val="•"/>
      <w:lvlJc w:val="left"/>
      <w:pPr>
        <w:ind w:left="5768" w:hanging="260"/>
      </w:pPr>
      <w:rPr>
        <w:rFonts w:hint="default"/>
        <w:lang w:val="vi" w:eastAsia="en-US" w:bidi="ar-SA"/>
      </w:rPr>
    </w:lvl>
    <w:lvl w:ilvl="7" w:tplc="CE785B94">
      <w:numFmt w:val="bullet"/>
      <w:lvlText w:val="•"/>
      <w:lvlJc w:val="left"/>
      <w:pPr>
        <w:ind w:left="7017" w:hanging="260"/>
      </w:pPr>
      <w:rPr>
        <w:rFonts w:hint="default"/>
        <w:lang w:val="vi" w:eastAsia="en-US" w:bidi="ar-SA"/>
      </w:rPr>
    </w:lvl>
    <w:lvl w:ilvl="8" w:tplc="B810E0CE">
      <w:numFmt w:val="bullet"/>
      <w:lvlText w:val="•"/>
      <w:lvlJc w:val="left"/>
      <w:pPr>
        <w:ind w:left="8267" w:hanging="260"/>
      </w:pPr>
      <w:rPr>
        <w:rFonts w:hint="default"/>
        <w:lang w:val="vi" w:eastAsia="en-US" w:bidi="ar-SA"/>
      </w:rPr>
    </w:lvl>
  </w:abstractNum>
  <w:abstractNum w:abstractNumId="10" w15:restartNumberingAfterBreak="0">
    <w:nsid w:val="639809BF"/>
    <w:multiLevelType w:val="hybridMultilevel"/>
    <w:tmpl w:val="1EE206EE"/>
    <w:lvl w:ilvl="0" w:tplc="556C92DA">
      <w:numFmt w:val="bullet"/>
      <w:lvlText w:val="-"/>
      <w:lvlJc w:val="left"/>
      <w:pPr>
        <w:ind w:left="327" w:hanging="128"/>
      </w:pPr>
      <w:rPr>
        <w:rFonts w:ascii="Times New Roman" w:eastAsia="Times New Roman" w:hAnsi="Times New Roman" w:cs="Times New Roman" w:hint="default"/>
        <w:w w:val="100"/>
        <w:sz w:val="22"/>
        <w:szCs w:val="22"/>
        <w:lang w:val="vi" w:eastAsia="en-US" w:bidi="ar-SA"/>
      </w:rPr>
    </w:lvl>
    <w:lvl w:ilvl="1" w:tplc="2D941126">
      <w:numFmt w:val="bullet"/>
      <w:lvlText w:val="•"/>
      <w:lvlJc w:val="left"/>
      <w:pPr>
        <w:ind w:left="681" w:hanging="128"/>
      </w:pPr>
      <w:rPr>
        <w:rFonts w:hint="default"/>
        <w:lang w:val="vi" w:eastAsia="en-US" w:bidi="ar-SA"/>
      </w:rPr>
    </w:lvl>
    <w:lvl w:ilvl="2" w:tplc="57D88B34">
      <w:numFmt w:val="bullet"/>
      <w:lvlText w:val="•"/>
      <w:lvlJc w:val="left"/>
      <w:pPr>
        <w:ind w:left="1042" w:hanging="128"/>
      </w:pPr>
      <w:rPr>
        <w:rFonts w:hint="default"/>
        <w:lang w:val="vi" w:eastAsia="en-US" w:bidi="ar-SA"/>
      </w:rPr>
    </w:lvl>
    <w:lvl w:ilvl="3" w:tplc="F1087BF0">
      <w:numFmt w:val="bullet"/>
      <w:lvlText w:val="•"/>
      <w:lvlJc w:val="left"/>
      <w:pPr>
        <w:ind w:left="1403" w:hanging="128"/>
      </w:pPr>
      <w:rPr>
        <w:rFonts w:hint="default"/>
        <w:lang w:val="vi" w:eastAsia="en-US" w:bidi="ar-SA"/>
      </w:rPr>
    </w:lvl>
    <w:lvl w:ilvl="4" w:tplc="3656DBC8">
      <w:numFmt w:val="bullet"/>
      <w:lvlText w:val="•"/>
      <w:lvlJc w:val="left"/>
      <w:pPr>
        <w:ind w:left="1764" w:hanging="128"/>
      </w:pPr>
      <w:rPr>
        <w:rFonts w:hint="default"/>
        <w:lang w:val="vi" w:eastAsia="en-US" w:bidi="ar-SA"/>
      </w:rPr>
    </w:lvl>
    <w:lvl w:ilvl="5" w:tplc="2E9CA588">
      <w:numFmt w:val="bullet"/>
      <w:lvlText w:val="•"/>
      <w:lvlJc w:val="left"/>
      <w:pPr>
        <w:ind w:left="2125" w:hanging="128"/>
      </w:pPr>
      <w:rPr>
        <w:rFonts w:hint="default"/>
        <w:lang w:val="vi" w:eastAsia="en-US" w:bidi="ar-SA"/>
      </w:rPr>
    </w:lvl>
    <w:lvl w:ilvl="6" w:tplc="CACC6A90">
      <w:numFmt w:val="bullet"/>
      <w:lvlText w:val="•"/>
      <w:lvlJc w:val="left"/>
      <w:pPr>
        <w:ind w:left="2486" w:hanging="128"/>
      </w:pPr>
      <w:rPr>
        <w:rFonts w:hint="default"/>
        <w:lang w:val="vi" w:eastAsia="en-US" w:bidi="ar-SA"/>
      </w:rPr>
    </w:lvl>
    <w:lvl w:ilvl="7" w:tplc="7076F70A">
      <w:numFmt w:val="bullet"/>
      <w:lvlText w:val="•"/>
      <w:lvlJc w:val="left"/>
      <w:pPr>
        <w:ind w:left="2847" w:hanging="128"/>
      </w:pPr>
      <w:rPr>
        <w:rFonts w:hint="default"/>
        <w:lang w:val="vi" w:eastAsia="en-US" w:bidi="ar-SA"/>
      </w:rPr>
    </w:lvl>
    <w:lvl w:ilvl="8" w:tplc="F9FE2364">
      <w:numFmt w:val="bullet"/>
      <w:lvlText w:val="•"/>
      <w:lvlJc w:val="left"/>
      <w:pPr>
        <w:ind w:left="3208" w:hanging="128"/>
      </w:pPr>
      <w:rPr>
        <w:rFonts w:hint="default"/>
        <w:lang w:val="vi" w:eastAsia="en-US" w:bidi="ar-SA"/>
      </w:rPr>
    </w:lvl>
  </w:abstractNum>
  <w:abstractNum w:abstractNumId="11" w15:restartNumberingAfterBreak="0">
    <w:nsid w:val="74E07DF7"/>
    <w:multiLevelType w:val="hybridMultilevel"/>
    <w:tmpl w:val="9474937E"/>
    <w:lvl w:ilvl="0" w:tplc="ED54635E">
      <w:start w:val="1"/>
      <w:numFmt w:val="upperRoman"/>
      <w:lvlText w:val="%1."/>
      <w:lvlJc w:val="left"/>
      <w:pPr>
        <w:ind w:left="1837" w:hanging="250"/>
        <w:jc w:val="left"/>
      </w:pPr>
      <w:rPr>
        <w:rFonts w:hint="default"/>
        <w:b/>
        <w:bCs/>
        <w:w w:val="100"/>
        <w:lang w:val="vi" w:eastAsia="en-US" w:bidi="ar-SA"/>
      </w:rPr>
    </w:lvl>
    <w:lvl w:ilvl="1" w:tplc="92D2EE48">
      <w:start w:val="1"/>
      <w:numFmt w:val="decimal"/>
      <w:lvlText w:val="%2."/>
      <w:lvlJc w:val="left"/>
      <w:pPr>
        <w:ind w:left="2022" w:hanging="281"/>
        <w:jc w:val="left"/>
      </w:pPr>
      <w:rPr>
        <w:rFonts w:ascii="Times New Roman" w:eastAsia="Times New Roman" w:hAnsi="Times New Roman" w:cs="Times New Roman" w:hint="default"/>
        <w:w w:val="100"/>
        <w:sz w:val="28"/>
        <w:szCs w:val="28"/>
        <w:lang w:val="vi" w:eastAsia="en-US" w:bidi="ar-SA"/>
      </w:rPr>
    </w:lvl>
    <w:lvl w:ilvl="2" w:tplc="CD92F850">
      <w:numFmt w:val="bullet"/>
      <w:lvlText w:val="•"/>
      <w:lvlJc w:val="left"/>
      <w:pPr>
        <w:ind w:left="2020" w:hanging="281"/>
      </w:pPr>
      <w:rPr>
        <w:rFonts w:hint="default"/>
        <w:lang w:val="vi" w:eastAsia="en-US" w:bidi="ar-SA"/>
      </w:rPr>
    </w:lvl>
    <w:lvl w:ilvl="3" w:tplc="AE964304">
      <w:numFmt w:val="bullet"/>
      <w:lvlText w:val="•"/>
      <w:lvlJc w:val="left"/>
      <w:pPr>
        <w:ind w:left="3113" w:hanging="281"/>
      </w:pPr>
      <w:rPr>
        <w:rFonts w:hint="default"/>
        <w:lang w:val="vi" w:eastAsia="en-US" w:bidi="ar-SA"/>
      </w:rPr>
    </w:lvl>
    <w:lvl w:ilvl="4" w:tplc="44A836AC">
      <w:numFmt w:val="bullet"/>
      <w:lvlText w:val="•"/>
      <w:lvlJc w:val="left"/>
      <w:pPr>
        <w:ind w:left="4206" w:hanging="281"/>
      </w:pPr>
      <w:rPr>
        <w:rFonts w:hint="default"/>
        <w:lang w:val="vi" w:eastAsia="en-US" w:bidi="ar-SA"/>
      </w:rPr>
    </w:lvl>
    <w:lvl w:ilvl="5" w:tplc="AF2CB224">
      <w:numFmt w:val="bullet"/>
      <w:lvlText w:val="•"/>
      <w:lvlJc w:val="left"/>
      <w:pPr>
        <w:ind w:left="5299" w:hanging="281"/>
      </w:pPr>
      <w:rPr>
        <w:rFonts w:hint="default"/>
        <w:lang w:val="vi" w:eastAsia="en-US" w:bidi="ar-SA"/>
      </w:rPr>
    </w:lvl>
    <w:lvl w:ilvl="6" w:tplc="9EB040EC">
      <w:numFmt w:val="bullet"/>
      <w:lvlText w:val="•"/>
      <w:lvlJc w:val="left"/>
      <w:pPr>
        <w:ind w:left="6393" w:hanging="281"/>
      </w:pPr>
      <w:rPr>
        <w:rFonts w:hint="default"/>
        <w:lang w:val="vi" w:eastAsia="en-US" w:bidi="ar-SA"/>
      </w:rPr>
    </w:lvl>
    <w:lvl w:ilvl="7" w:tplc="F71EBA4A">
      <w:numFmt w:val="bullet"/>
      <w:lvlText w:val="•"/>
      <w:lvlJc w:val="left"/>
      <w:pPr>
        <w:ind w:left="7486" w:hanging="281"/>
      </w:pPr>
      <w:rPr>
        <w:rFonts w:hint="default"/>
        <w:lang w:val="vi" w:eastAsia="en-US" w:bidi="ar-SA"/>
      </w:rPr>
    </w:lvl>
    <w:lvl w:ilvl="8" w:tplc="3CB6961A">
      <w:numFmt w:val="bullet"/>
      <w:lvlText w:val="•"/>
      <w:lvlJc w:val="left"/>
      <w:pPr>
        <w:ind w:left="8579" w:hanging="281"/>
      </w:pPr>
      <w:rPr>
        <w:rFonts w:hint="default"/>
        <w:lang w:val="vi" w:eastAsia="en-US" w:bidi="ar-SA"/>
      </w:rPr>
    </w:lvl>
  </w:abstractNum>
  <w:abstractNum w:abstractNumId="12" w15:restartNumberingAfterBreak="0">
    <w:nsid w:val="7FE126A0"/>
    <w:multiLevelType w:val="hybridMultilevel"/>
    <w:tmpl w:val="10D28B6A"/>
    <w:lvl w:ilvl="0" w:tplc="C8201610">
      <w:start w:val="1"/>
      <w:numFmt w:val="decimal"/>
      <w:lvlText w:val="%1."/>
      <w:lvlJc w:val="left"/>
      <w:pPr>
        <w:ind w:left="1302" w:hanging="281"/>
        <w:jc w:val="left"/>
      </w:pPr>
      <w:rPr>
        <w:rFonts w:ascii="Times New Roman" w:eastAsia="Times New Roman" w:hAnsi="Times New Roman" w:cs="Times New Roman" w:hint="default"/>
        <w:b/>
        <w:bCs/>
        <w:w w:val="100"/>
        <w:sz w:val="28"/>
        <w:szCs w:val="28"/>
        <w:lang w:val="vi" w:eastAsia="en-US" w:bidi="ar-SA"/>
      </w:rPr>
    </w:lvl>
    <w:lvl w:ilvl="1" w:tplc="E63AE01C">
      <w:numFmt w:val="bullet"/>
      <w:lvlText w:val="•"/>
      <w:lvlJc w:val="left"/>
      <w:pPr>
        <w:ind w:left="2246" w:hanging="281"/>
      </w:pPr>
      <w:rPr>
        <w:rFonts w:hint="default"/>
        <w:lang w:val="vi" w:eastAsia="en-US" w:bidi="ar-SA"/>
      </w:rPr>
    </w:lvl>
    <w:lvl w:ilvl="2" w:tplc="49886212">
      <w:numFmt w:val="bullet"/>
      <w:lvlText w:val="•"/>
      <w:lvlJc w:val="left"/>
      <w:pPr>
        <w:ind w:left="3193" w:hanging="281"/>
      </w:pPr>
      <w:rPr>
        <w:rFonts w:hint="default"/>
        <w:lang w:val="vi" w:eastAsia="en-US" w:bidi="ar-SA"/>
      </w:rPr>
    </w:lvl>
    <w:lvl w:ilvl="3" w:tplc="CBF40842">
      <w:numFmt w:val="bullet"/>
      <w:lvlText w:val="•"/>
      <w:lvlJc w:val="left"/>
      <w:pPr>
        <w:ind w:left="4139" w:hanging="281"/>
      </w:pPr>
      <w:rPr>
        <w:rFonts w:hint="default"/>
        <w:lang w:val="vi" w:eastAsia="en-US" w:bidi="ar-SA"/>
      </w:rPr>
    </w:lvl>
    <w:lvl w:ilvl="4" w:tplc="2D2C6D54">
      <w:numFmt w:val="bullet"/>
      <w:lvlText w:val="•"/>
      <w:lvlJc w:val="left"/>
      <w:pPr>
        <w:ind w:left="5086" w:hanging="281"/>
      </w:pPr>
      <w:rPr>
        <w:rFonts w:hint="default"/>
        <w:lang w:val="vi" w:eastAsia="en-US" w:bidi="ar-SA"/>
      </w:rPr>
    </w:lvl>
    <w:lvl w:ilvl="5" w:tplc="A454C2AC">
      <w:numFmt w:val="bullet"/>
      <w:lvlText w:val="•"/>
      <w:lvlJc w:val="left"/>
      <w:pPr>
        <w:ind w:left="6033" w:hanging="281"/>
      </w:pPr>
      <w:rPr>
        <w:rFonts w:hint="default"/>
        <w:lang w:val="vi" w:eastAsia="en-US" w:bidi="ar-SA"/>
      </w:rPr>
    </w:lvl>
    <w:lvl w:ilvl="6" w:tplc="C0D07FB4">
      <w:numFmt w:val="bullet"/>
      <w:lvlText w:val="•"/>
      <w:lvlJc w:val="left"/>
      <w:pPr>
        <w:ind w:left="6979" w:hanging="281"/>
      </w:pPr>
      <w:rPr>
        <w:rFonts w:hint="default"/>
        <w:lang w:val="vi" w:eastAsia="en-US" w:bidi="ar-SA"/>
      </w:rPr>
    </w:lvl>
    <w:lvl w:ilvl="7" w:tplc="877E520C">
      <w:numFmt w:val="bullet"/>
      <w:lvlText w:val="•"/>
      <w:lvlJc w:val="left"/>
      <w:pPr>
        <w:ind w:left="7926" w:hanging="281"/>
      </w:pPr>
      <w:rPr>
        <w:rFonts w:hint="default"/>
        <w:lang w:val="vi" w:eastAsia="en-US" w:bidi="ar-SA"/>
      </w:rPr>
    </w:lvl>
    <w:lvl w:ilvl="8" w:tplc="1B0C20E2">
      <w:numFmt w:val="bullet"/>
      <w:lvlText w:val="•"/>
      <w:lvlJc w:val="left"/>
      <w:pPr>
        <w:ind w:left="8873" w:hanging="281"/>
      </w:pPr>
      <w:rPr>
        <w:rFonts w:hint="default"/>
        <w:lang w:val="vi" w:eastAsia="en-US" w:bidi="ar-SA"/>
      </w:rPr>
    </w:lvl>
  </w:abstractNum>
  <w:num w:numId="1">
    <w:abstractNumId w:val="5"/>
  </w:num>
  <w:num w:numId="2">
    <w:abstractNumId w:val="8"/>
  </w:num>
  <w:num w:numId="3">
    <w:abstractNumId w:val="2"/>
  </w:num>
  <w:num w:numId="4">
    <w:abstractNumId w:val="3"/>
  </w:num>
  <w:num w:numId="5">
    <w:abstractNumId w:val="6"/>
  </w:num>
  <w:num w:numId="6">
    <w:abstractNumId w:val="9"/>
  </w:num>
  <w:num w:numId="7">
    <w:abstractNumId w:val="11"/>
  </w:num>
  <w:num w:numId="8">
    <w:abstractNumId w:val="10"/>
  </w:num>
  <w:num w:numId="9">
    <w:abstractNumId w:val="4"/>
  </w:num>
  <w:num w:numId="10">
    <w:abstractNumId w:val="7"/>
  </w:num>
  <w:num w:numId="11">
    <w:abstractNumId w:val="0"/>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9A5"/>
    <w:rsid w:val="000D29A5"/>
    <w:rsid w:val="001D5027"/>
    <w:rsid w:val="003224CA"/>
    <w:rsid w:val="00333BB9"/>
    <w:rsid w:val="0087016F"/>
    <w:rsid w:val="008C3312"/>
    <w:rsid w:val="00D874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E47A43-2CF6-4C2E-89AB-43B902270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0D29A5"/>
    <w:pPr>
      <w:widowControl w:val="0"/>
      <w:autoSpaceDE w:val="0"/>
      <w:autoSpaceDN w:val="0"/>
      <w:ind w:left="1026"/>
      <w:jc w:val="center"/>
      <w:outlineLvl w:val="0"/>
    </w:pPr>
    <w:rPr>
      <w:rFonts w:eastAsia="Times New Roman" w:cs="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D29A5"/>
    <w:rPr>
      <w:rFonts w:eastAsia="Times New Roman" w:cs="Times New Roman"/>
      <w:b/>
      <w:bCs/>
      <w:szCs w:val="28"/>
      <w:lang w:val="vi"/>
    </w:rPr>
  </w:style>
  <w:style w:type="paragraph" w:styleId="BodyText">
    <w:name w:val="Body Text"/>
    <w:basedOn w:val="Normal"/>
    <w:link w:val="BodyTextChar"/>
    <w:uiPriority w:val="1"/>
    <w:qFormat/>
    <w:rsid w:val="000D29A5"/>
    <w:pPr>
      <w:widowControl w:val="0"/>
      <w:autoSpaceDE w:val="0"/>
      <w:autoSpaceDN w:val="0"/>
    </w:pPr>
    <w:rPr>
      <w:rFonts w:eastAsia="Times New Roman" w:cs="Times New Roman"/>
      <w:szCs w:val="28"/>
      <w:lang w:val="vi"/>
    </w:rPr>
  </w:style>
  <w:style w:type="character" w:customStyle="1" w:styleId="BodyTextChar">
    <w:name w:val="Body Text Char"/>
    <w:basedOn w:val="DefaultParagraphFont"/>
    <w:link w:val="BodyText"/>
    <w:uiPriority w:val="1"/>
    <w:rsid w:val="000D29A5"/>
    <w:rPr>
      <w:rFonts w:eastAsia="Times New Roman" w:cs="Times New Roman"/>
      <w:szCs w:val="28"/>
      <w:lang w:val="vi"/>
    </w:rPr>
  </w:style>
  <w:style w:type="paragraph" w:styleId="ListParagraph">
    <w:name w:val="List Paragraph"/>
    <w:basedOn w:val="Normal"/>
    <w:uiPriority w:val="1"/>
    <w:qFormat/>
    <w:rsid w:val="000D29A5"/>
    <w:pPr>
      <w:widowControl w:val="0"/>
      <w:autoSpaceDE w:val="0"/>
      <w:autoSpaceDN w:val="0"/>
      <w:spacing w:before="117"/>
      <w:ind w:left="2022" w:hanging="281"/>
    </w:pPr>
    <w:rPr>
      <w:rFonts w:eastAsia="Times New Roman" w:cs="Times New Roman"/>
      <w:sz w:val="22"/>
      <w:lang w:val="vi"/>
    </w:rPr>
  </w:style>
  <w:style w:type="paragraph" w:customStyle="1" w:styleId="TableParagraph">
    <w:name w:val="Table Paragraph"/>
    <w:basedOn w:val="Normal"/>
    <w:uiPriority w:val="1"/>
    <w:qFormat/>
    <w:rsid w:val="000D29A5"/>
    <w:pPr>
      <w:widowControl w:val="0"/>
      <w:autoSpaceDE w:val="0"/>
      <w:autoSpaceDN w:val="0"/>
    </w:pPr>
    <w:rPr>
      <w:rFonts w:eastAsia="Times New Roman" w:cs="Times New Roman"/>
      <w:sz w:val="22"/>
      <w:lang w:val="vi"/>
    </w:rPr>
  </w:style>
  <w:style w:type="paragraph" w:styleId="Header">
    <w:name w:val="header"/>
    <w:basedOn w:val="Normal"/>
    <w:link w:val="HeaderChar"/>
    <w:uiPriority w:val="99"/>
    <w:unhideWhenUsed/>
    <w:rsid w:val="000D29A5"/>
    <w:pPr>
      <w:widowControl w:val="0"/>
      <w:tabs>
        <w:tab w:val="center" w:pos="4680"/>
        <w:tab w:val="right" w:pos="9360"/>
      </w:tabs>
      <w:autoSpaceDE w:val="0"/>
      <w:autoSpaceDN w:val="0"/>
    </w:pPr>
    <w:rPr>
      <w:rFonts w:eastAsia="Times New Roman" w:cs="Times New Roman"/>
      <w:sz w:val="22"/>
      <w:lang w:val="vi"/>
    </w:rPr>
  </w:style>
  <w:style w:type="character" w:customStyle="1" w:styleId="HeaderChar">
    <w:name w:val="Header Char"/>
    <w:basedOn w:val="DefaultParagraphFont"/>
    <w:link w:val="Header"/>
    <w:uiPriority w:val="99"/>
    <w:rsid w:val="000D29A5"/>
    <w:rPr>
      <w:rFonts w:eastAsia="Times New Roman" w:cs="Times New Roman"/>
      <w:sz w:val="22"/>
      <w:lang w:val="vi"/>
    </w:rPr>
  </w:style>
  <w:style w:type="paragraph" w:styleId="Footer">
    <w:name w:val="footer"/>
    <w:basedOn w:val="Normal"/>
    <w:link w:val="FooterChar"/>
    <w:uiPriority w:val="99"/>
    <w:unhideWhenUsed/>
    <w:rsid w:val="000D29A5"/>
    <w:pPr>
      <w:widowControl w:val="0"/>
      <w:tabs>
        <w:tab w:val="center" w:pos="4680"/>
        <w:tab w:val="right" w:pos="9360"/>
      </w:tabs>
      <w:autoSpaceDE w:val="0"/>
      <w:autoSpaceDN w:val="0"/>
    </w:pPr>
    <w:rPr>
      <w:rFonts w:eastAsia="Times New Roman" w:cs="Times New Roman"/>
      <w:sz w:val="22"/>
      <w:lang w:val="vi"/>
    </w:rPr>
  </w:style>
  <w:style w:type="character" w:customStyle="1" w:styleId="FooterChar">
    <w:name w:val="Footer Char"/>
    <w:basedOn w:val="DefaultParagraphFont"/>
    <w:link w:val="Footer"/>
    <w:uiPriority w:val="99"/>
    <w:rsid w:val="000D29A5"/>
    <w:rPr>
      <w:rFonts w:eastAsia="Times New Roman" w:cs="Times New Roman"/>
      <w:sz w:val="22"/>
      <w:lang w:val="vi"/>
    </w:rPr>
  </w:style>
  <w:style w:type="paragraph" w:styleId="BalloonText">
    <w:name w:val="Balloon Text"/>
    <w:basedOn w:val="Normal"/>
    <w:link w:val="BalloonTextChar"/>
    <w:uiPriority w:val="99"/>
    <w:semiHidden/>
    <w:unhideWhenUsed/>
    <w:rsid w:val="000D29A5"/>
    <w:pPr>
      <w:widowControl w:val="0"/>
      <w:autoSpaceDE w:val="0"/>
      <w:autoSpaceDN w:val="0"/>
    </w:pPr>
    <w:rPr>
      <w:rFonts w:ascii="Tahoma" w:eastAsia="Times New Roman" w:hAnsi="Tahoma" w:cs="Tahoma"/>
      <w:sz w:val="16"/>
      <w:szCs w:val="16"/>
      <w:lang w:val="vi"/>
    </w:rPr>
  </w:style>
  <w:style w:type="character" w:customStyle="1" w:styleId="BalloonTextChar">
    <w:name w:val="Balloon Text Char"/>
    <w:basedOn w:val="DefaultParagraphFont"/>
    <w:link w:val="BalloonText"/>
    <w:uiPriority w:val="99"/>
    <w:semiHidden/>
    <w:rsid w:val="000D29A5"/>
    <w:rPr>
      <w:rFonts w:ascii="Tahoma" w:eastAsia="Times New Roman" w:hAnsi="Tahoma" w:cs="Tahoma"/>
      <w:sz w:val="16"/>
      <w:szCs w:val="16"/>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1363</Words>
  <Characters>7772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MADE VIET NAM</Company>
  <LinksUpToDate>false</LinksUpToDate>
  <CharactersWithSpaces>9117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2024-12-23T08:45:00Z</dcterms:created>
  <dcterms:modified xsi:type="dcterms:W3CDTF">2024-12-23T08:45:00Z</dcterms:modified>
</cp:coreProperties>
</file>